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media/image2.wmf" ContentType="image/x-wmf"/>
  <Override PartName="/word/media/image3.png" ContentType="image/png"/>
  <Override PartName="/word/media/image4.png" ContentType="image/png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head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oloprincipale"/>
        <w:spacing w:before="181" w:after="0"/>
        <w:ind w:left="6311" w:hanging="0"/>
        <w:rPr/>
      </w:pPr>
      <w:r>
        <w:rPr>
          <w:color w:val="000009"/>
        </w:rPr>
        <w:t>Allegato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3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–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Atto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Unilaterale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di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impegno</w:t>
      </w:r>
    </w:p>
    <w:p>
      <w:pPr>
        <w:pStyle w:val="Corpodeltesto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spacing w:before="2" w:after="0"/>
        <w:ind w:right="327" w:hanging="0"/>
        <w:jc w:val="center"/>
        <w:rPr/>
      </w:pPr>
      <w:r>
        <w:rPr>
          <w:b/>
          <w:sz w:val="21"/>
        </w:rPr>
        <w:t xml:space="preserve">     </w:t>
      </w:r>
      <w:r>
        <w:rPr>
          <w:b/>
          <w:sz w:val="21"/>
        </w:rPr>
        <w:t xml:space="preserve">Patto per il lavoro in Toscana - </w:t>
      </w:r>
      <w:r>
        <w:rPr>
          <w:b/>
          <w:spacing w:val="-1"/>
          <w:sz w:val="21"/>
        </w:rPr>
        <w:t>Avviso pubblico</w:t>
      </w:r>
      <w:r>
        <w:rPr>
          <w:b/>
          <w:spacing w:val="-4"/>
          <w:sz w:val="21"/>
        </w:rPr>
        <w:t xml:space="preserve"> </w:t>
      </w:r>
      <w:r>
        <w:rPr>
          <w:b/>
          <w:spacing w:val="-1"/>
          <w:sz w:val="21"/>
        </w:rPr>
        <w:t>per il finanziamento di voucher formativi individuali</w:t>
      </w:r>
    </w:p>
    <w:p>
      <w:pPr>
        <w:pStyle w:val="Normal"/>
        <w:spacing w:before="0" w:after="240"/>
        <w:ind w:right="327" w:hanging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b/>
          <w:bCs/>
          <w:spacing w:val="-1"/>
          <w:sz w:val="21"/>
          <w:szCs w:val="28"/>
        </w:rPr>
        <w:t xml:space="preserve">ARTI - </w:t>
      </w:r>
      <w:r>
        <w:rPr>
          <w:b/>
          <w:spacing w:val="-1"/>
          <w:sz w:val="21"/>
          <w:szCs w:val="28"/>
        </w:rPr>
        <w:t>Settore “Servizi per il Lavoro di Grosseto e Livorno”</w:t>
      </w:r>
    </w:p>
    <w:p>
      <w:pPr>
        <w:pStyle w:val="Corpodeltesto"/>
        <w:spacing w:lineRule="auto" w:line="360" w:before="196" w:after="0"/>
        <w:ind w:left="2545" w:hanging="2050"/>
        <w:rPr>
          <w:b/>
          <w:b/>
          <w:sz w:val="22"/>
        </w:rPr>
      </w:pPr>
      <w:r>
        <w:rPr>
          <w:b/>
          <w:sz w:val="22"/>
        </w:rPr>
      </w:r>
    </w:p>
    <w:p>
      <w:pPr>
        <w:pStyle w:val="Corpodeltesto"/>
        <w:spacing w:before="10" w:after="0"/>
        <w:rPr>
          <w:b/>
          <w:b/>
          <w:sz w:val="18"/>
        </w:rPr>
      </w:pPr>
      <w:r>
        <w:rPr>
          <w:b/>
          <w:sz w:val="18"/>
        </w:rPr>
      </w:r>
    </w:p>
    <w:p>
      <w:pPr>
        <w:pStyle w:val="Normal"/>
        <w:tabs>
          <w:tab w:val="clear" w:pos="720"/>
          <w:tab w:val="left" w:pos="9805" w:leader="none"/>
        </w:tabs>
        <w:spacing w:before="1" w:after="0"/>
        <w:ind w:left="277" w:right="392" w:hanging="0"/>
        <w:jc w:val="both"/>
        <w:rPr>
          <w:i/>
          <w:i/>
          <w:sz w:val="21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4" wp14:anchorId="69ECD4E1">
                <wp:simplePos x="0" y="0"/>
                <wp:positionH relativeFrom="page">
                  <wp:posOffset>722630</wp:posOffset>
                </wp:positionH>
                <wp:positionV relativeFrom="paragraph">
                  <wp:posOffset>294005</wp:posOffset>
                </wp:positionV>
                <wp:extent cx="53340" cy="16510"/>
                <wp:effectExtent l="0" t="0" r="0" b="0"/>
                <wp:wrapNone/>
                <wp:docPr id="1" name="Immagin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60" cy="15840"/>
                        </a:xfrm>
                        <a:prstGeom prst="rect">
                          <a:avLst/>
                        </a:prstGeom>
                        <a:solidFill>
                          <a:srgbClr val="000009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magine1" path="m0,0l-2147483645,0l-2147483645,-2147483646l0,-2147483646xe" fillcolor="#000009" stroked="f" o:allowincell="f" style="position:absolute;margin-left:56.9pt;margin-top:23.15pt;width:4.1pt;height:1.2pt;mso-wrap-style:none;v-text-anchor:middle;mso-position-horizontal-relative:page" wp14:anchorId="69ECD4E1">
                <v:fill o:detectmouseclick="t" type="solid" color2="#fffff6"/>
                <v:stroke color="#3465a4" joinstyle="round" endcap="flat"/>
                <w10:wrap type="none"/>
              </v:rect>
            </w:pict>
          </mc:Fallback>
        </mc:AlternateContent>
      </w:r>
      <w:r>
        <w:rPr>
          <w:color w:val="000009"/>
          <w:sz w:val="21"/>
        </w:rPr>
        <w:t>Il</w:t>
      </w:r>
      <w:r>
        <w:rPr>
          <w:color w:val="000009"/>
          <w:spacing w:val="-2"/>
          <w:sz w:val="21"/>
        </w:rPr>
        <w:t xml:space="preserve"> </w:t>
      </w:r>
      <w:r>
        <w:rPr>
          <w:color w:val="000009"/>
          <w:sz w:val="21"/>
        </w:rPr>
        <w:t>/</w:t>
      </w:r>
      <w:r>
        <w:rPr>
          <w:color w:val="000009"/>
          <w:spacing w:val="-7"/>
          <w:sz w:val="21"/>
        </w:rPr>
        <w:t xml:space="preserve"> </w:t>
      </w:r>
      <w:r>
        <w:rPr>
          <w:color w:val="000009"/>
          <w:sz w:val="21"/>
        </w:rPr>
        <w:t>La</w:t>
      </w:r>
      <w:r>
        <w:rPr>
          <w:color w:val="000009"/>
          <w:spacing w:val="-4"/>
          <w:sz w:val="21"/>
        </w:rPr>
        <w:t xml:space="preserve"> </w:t>
      </w:r>
      <w:r>
        <w:rPr>
          <w:color w:val="000009"/>
          <w:sz w:val="21"/>
        </w:rPr>
        <w:t>sottoscritto/a:</w:t>
      </w:r>
      <w:r>
        <w:rPr>
          <w:color w:val="000009"/>
          <w:sz w:val="21"/>
          <w:u w:val="single" w:color="000008"/>
        </w:rPr>
        <w:t xml:space="preserve"> </w:t>
        <w:tab/>
      </w:r>
      <w:r>
        <w:rPr>
          <w:color w:val="000009"/>
          <w:sz w:val="21"/>
        </w:rPr>
        <w:t xml:space="preserve"> (</w:t>
      </w:r>
      <w:r>
        <w:rPr>
          <w:i/>
          <w:color w:val="000009"/>
          <w:sz w:val="21"/>
        </w:rPr>
        <w:t>d’ora</w:t>
      </w:r>
      <w:r>
        <w:rPr>
          <w:i/>
          <w:color w:val="000009"/>
          <w:spacing w:val="-1"/>
          <w:sz w:val="21"/>
        </w:rPr>
        <w:t xml:space="preserve"> </w:t>
      </w:r>
      <w:r>
        <w:rPr>
          <w:i/>
          <w:color w:val="000009"/>
          <w:sz w:val="21"/>
        </w:rPr>
        <w:t>in</w:t>
      </w:r>
      <w:r>
        <w:rPr>
          <w:i/>
          <w:color w:val="000009"/>
          <w:spacing w:val="2"/>
          <w:sz w:val="21"/>
        </w:rPr>
        <w:t xml:space="preserve"> </w:t>
      </w:r>
      <w:r>
        <w:rPr>
          <w:i/>
          <w:color w:val="000009"/>
          <w:sz w:val="21"/>
        </w:rPr>
        <w:t>poi</w:t>
      </w:r>
      <w:r>
        <w:rPr>
          <w:i/>
          <w:color w:val="000009"/>
          <w:spacing w:val="-1"/>
          <w:sz w:val="21"/>
        </w:rPr>
        <w:t xml:space="preserve"> </w:t>
      </w:r>
      <w:r>
        <w:rPr>
          <w:i/>
          <w:color w:val="000009"/>
          <w:sz w:val="21"/>
        </w:rPr>
        <w:t>denominato beneficiario)</w:t>
      </w:r>
    </w:p>
    <w:p>
      <w:pPr>
        <w:pStyle w:val="Corpodeltesto"/>
        <w:rPr>
          <w:i/>
          <w:i/>
        </w:rPr>
      </w:pPr>
      <w:r>
        <w:rPr>
          <w:i/>
        </w:rPr>
      </w:r>
    </w:p>
    <w:p>
      <w:pPr>
        <w:pStyle w:val="Corpodeltesto"/>
        <w:tabs>
          <w:tab w:val="clear" w:pos="720"/>
          <w:tab w:val="left" w:pos="4251" w:leader="none"/>
        </w:tabs>
        <w:ind w:left="277" w:hanging="0"/>
        <w:jc w:val="both"/>
        <w:rPr/>
      </w:pPr>
      <w:r>
        <w:rPr>
          <w:color w:val="000009"/>
        </w:rPr>
        <w:t>Codice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fiscale</w:t>
      </w:r>
      <w:r>
        <w:rPr>
          <w:color w:val="000009"/>
          <w:u w:val="single" w:color="000008"/>
        </w:rPr>
        <w:t xml:space="preserve"> </w:t>
        <w:tab/>
      </w:r>
    </w:p>
    <w:p>
      <w:pPr>
        <w:pStyle w:val="Corpodeltesto"/>
        <w:tabs>
          <w:tab w:val="clear" w:pos="720"/>
          <w:tab w:val="left" w:pos="1664" w:leader="none"/>
          <w:tab w:val="left" w:pos="5627" w:leader="none"/>
          <w:tab w:val="left" w:pos="5934" w:leader="none"/>
          <w:tab w:val="left" w:pos="6831" w:leader="none"/>
          <w:tab w:val="left" w:pos="7131" w:leader="none"/>
          <w:tab w:val="left" w:pos="7218" w:leader="none"/>
          <w:tab w:val="left" w:pos="9702" w:leader="none"/>
        </w:tabs>
        <w:spacing w:lineRule="auto" w:line="362" w:before="128" w:after="0"/>
        <w:ind w:left="275" w:right="460" w:firstLine="2"/>
        <w:jc w:val="both"/>
        <w:rPr/>
      </w:pPr>
      <w:r>
        <w:rPr>
          <w:color w:val="000009"/>
        </w:rPr>
        <w:t>Nato/a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a</w:t>
      </w:r>
      <w:r>
        <w:rPr>
          <w:color w:val="000009"/>
          <w:u w:val="single" w:color="000009"/>
        </w:rPr>
        <w:tab/>
        <w:tab/>
      </w:r>
      <w:r>
        <w:rPr>
          <w:color w:val="000009"/>
        </w:rPr>
        <w:t>provincia</w:t>
      </w:r>
      <w:r>
        <w:rPr>
          <w:color w:val="000009"/>
          <w:u w:val="single" w:color="000009"/>
        </w:rPr>
        <w:tab/>
        <w:tab/>
      </w:r>
      <w:r>
        <w:rPr>
          <w:color w:val="000009"/>
        </w:rPr>
        <w:t>il</w:t>
      </w:r>
      <w:r>
        <w:rPr>
          <w:color w:val="000009"/>
          <w:u w:val="single" w:color="000008"/>
        </w:rPr>
        <w:tab/>
      </w:r>
      <w:r>
        <w:rPr>
          <w:color w:val="000009"/>
        </w:rPr>
        <w:t xml:space="preserve"> residente</w:t>
        <w:tab/>
        <w:t>a</w:t>
      </w:r>
      <w:r>
        <w:rPr>
          <w:color w:val="000009"/>
          <w:u w:val="single" w:color="000008"/>
        </w:rPr>
        <w:tab/>
        <w:tab/>
        <w:tab/>
        <w:tab/>
        <w:tab/>
      </w:r>
      <w:r>
        <w:rPr>
          <w:color w:val="000009"/>
        </w:rPr>
        <w:t>provincia</w:t>
      </w:r>
      <w:r>
        <w:rPr>
          <w:color w:val="000009"/>
          <w:u w:val="single" w:color="000008"/>
        </w:rPr>
        <w:tab/>
      </w:r>
      <w:r>
        <w:rPr>
          <w:color w:val="000009"/>
        </w:rPr>
        <w:t xml:space="preserve"> via</w:t>
      </w:r>
      <w:r>
        <w:rPr>
          <w:color w:val="000009"/>
          <w:u w:val="single" w:color="000008"/>
        </w:rPr>
        <w:tab/>
        <w:tab/>
        <w:tab/>
      </w:r>
      <w:r>
        <w:rPr>
          <w:color w:val="000009"/>
        </w:rPr>
        <w:t>n</w:t>
      </w:r>
      <w:r>
        <w:rPr>
          <w:color w:val="000009"/>
          <w:u w:val="single" w:color="000009"/>
        </w:rPr>
        <w:tab/>
      </w:r>
      <w:r>
        <w:rPr>
          <w:color w:val="000009"/>
        </w:rPr>
        <w:t>CAP</w:t>
      </w:r>
      <w:r>
        <w:rPr>
          <w:color w:val="000009"/>
          <w:u w:val="single" w:color="000008"/>
        </w:rPr>
        <w:t xml:space="preserve"> </w:t>
        <w:tab/>
      </w:r>
    </w:p>
    <w:p>
      <w:pPr>
        <w:pStyle w:val="Corpodeltesto"/>
        <w:tabs>
          <w:tab w:val="clear" w:pos="720"/>
          <w:tab w:val="left" w:pos="4791" w:leader="none"/>
          <w:tab w:val="left" w:pos="9785" w:leader="none"/>
        </w:tabs>
        <w:spacing w:before="87" w:after="0"/>
        <w:ind w:left="277" w:hanging="0"/>
        <w:jc w:val="both"/>
        <w:rPr/>
      </w:pPr>
      <w:r>
        <w:rPr>
          <w:color w:val="000009"/>
        </w:rPr>
        <w:t>Numero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tel./cell.</w:t>
      </w:r>
      <w:r>
        <w:rPr>
          <w:color w:val="000009"/>
          <w:u w:val="single" w:color="000009"/>
        </w:rPr>
        <w:tab/>
      </w:r>
      <w:r>
        <w:rPr>
          <w:color w:val="000009"/>
        </w:rPr>
        <w:t>e-mail</w:t>
      </w:r>
      <w:r>
        <w:rPr>
          <w:color w:val="000009"/>
          <w:u w:val="single" w:color="000008"/>
        </w:rPr>
        <w:t xml:space="preserve"> </w:t>
        <w:tab/>
      </w:r>
    </w:p>
    <w:p>
      <w:pPr>
        <w:pStyle w:val="Corpodeltesto"/>
        <w:spacing w:before="5" w:after="0"/>
        <w:rPr>
          <w:sz w:val="18"/>
        </w:rPr>
      </w:pPr>
      <w:r>
        <w:rPr>
          <w:sz w:val="18"/>
        </w:rPr>
      </w:r>
    </w:p>
    <w:p>
      <w:pPr>
        <w:pStyle w:val="Normal"/>
        <w:tabs>
          <w:tab w:val="clear" w:pos="720"/>
          <w:tab w:val="left" w:pos="1904" w:leader="none"/>
          <w:tab w:val="left" w:pos="6361" w:leader="none"/>
          <w:tab w:val="left" w:pos="7259" w:leader="none"/>
          <w:tab w:val="left" w:pos="9814" w:leader="none"/>
        </w:tabs>
        <w:spacing w:lineRule="auto" w:line="362"/>
        <w:ind w:left="277" w:right="378" w:hanging="0"/>
        <w:jc w:val="both"/>
        <w:rPr>
          <w:sz w:val="21"/>
        </w:rPr>
      </w:pPr>
      <w:r>
        <w:rPr>
          <w:color w:val="000009"/>
          <w:sz w:val="21"/>
        </w:rPr>
        <w:t>Domiciliato</w:t>
      </w:r>
      <w:r>
        <w:rPr>
          <w:color w:val="000009"/>
          <w:spacing w:val="-7"/>
          <w:sz w:val="21"/>
        </w:rPr>
        <w:t xml:space="preserve"> </w:t>
      </w:r>
      <w:r>
        <w:rPr>
          <w:color w:val="000009"/>
          <w:sz w:val="21"/>
        </w:rPr>
        <w:t>a</w:t>
      </w:r>
      <w:r>
        <w:rPr>
          <w:color w:val="000009"/>
          <w:spacing w:val="-7"/>
          <w:sz w:val="21"/>
        </w:rPr>
        <w:t xml:space="preserve"> </w:t>
      </w:r>
      <w:r>
        <w:rPr>
          <w:color w:val="000009"/>
          <w:sz w:val="21"/>
        </w:rPr>
        <w:t>(</w:t>
      </w:r>
      <w:r>
        <w:rPr>
          <w:i/>
          <w:color w:val="000009"/>
          <w:sz w:val="21"/>
        </w:rPr>
        <w:t>indicare</w:t>
      </w:r>
      <w:r>
        <w:rPr>
          <w:i/>
          <w:color w:val="000009"/>
          <w:spacing w:val="-7"/>
          <w:sz w:val="21"/>
        </w:rPr>
        <w:t xml:space="preserve"> </w:t>
      </w:r>
      <w:r>
        <w:rPr>
          <w:i/>
          <w:color w:val="000009"/>
          <w:sz w:val="21"/>
        </w:rPr>
        <w:t>solo</w:t>
      </w:r>
      <w:r>
        <w:rPr>
          <w:i/>
          <w:color w:val="000009"/>
          <w:spacing w:val="-5"/>
          <w:sz w:val="21"/>
        </w:rPr>
        <w:t xml:space="preserve"> </w:t>
      </w:r>
      <w:r>
        <w:rPr>
          <w:i/>
          <w:color w:val="000009"/>
          <w:sz w:val="21"/>
        </w:rPr>
        <w:t>se</w:t>
      </w:r>
      <w:r>
        <w:rPr>
          <w:i/>
          <w:color w:val="000009"/>
          <w:spacing w:val="-7"/>
          <w:sz w:val="21"/>
        </w:rPr>
        <w:t xml:space="preserve"> </w:t>
      </w:r>
      <w:r>
        <w:rPr>
          <w:i/>
          <w:color w:val="000009"/>
          <w:sz w:val="21"/>
        </w:rPr>
        <w:t>diverso</w:t>
      </w:r>
      <w:r>
        <w:rPr>
          <w:i/>
          <w:color w:val="000009"/>
          <w:spacing w:val="-6"/>
          <w:sz w:val="21"/>
        </w:rPr>
        <w:t xml:space="preserve"> </w:t>
      </w:r>
      <w:r>
        <w:rPr>
          <w:i/>
          <w:color w:val="000009"/>
          <w:sz w:val="21"/>
        </w:rPr>
        <w:t>dalla</w:t>
      </w:r>
      <w:r>
        <w:rPr>
          <w:i/>
          <w:color w:val="000009"/>
          <w:spacing w:val="-5"/>
          <w:sz w:val="21"/>
        </w:rPr>
        <w:t xml:space="preserve"> </w:t>
      </w:r>
      <w:r>
        <w:rPr>
          <w:i/>
          <w:color w:val="000009"/>
          <w:sz w:val="21"/>
        </w:rPr>
        <w:t>residenza</w:t>
      </w:r>
      <w:r>
        <w:rPr>
          <w:color w:val="000009"/>
          <w:sz w:val="21"/>
        </w:rPr>
        <w:t>)</w:t>
      </w:r>
      <w:r>
        <w:rPr>
          <w:color w:val="000009"/>
          <w:sz w:val="21"/>
          <w:u w:val="single" w:color="000008"/>
        </w:rPr>
        <w:t xml:space="preserve"> </w:t>
        <w:tab/>
        <w:tab/>
        <w:tab/>
      </w:r>
      <w:r>
        <w:rPr>
          <w:color w:val="000009"/>
          <w:sz w:val="21"/>
        </w:rPr>
        <w:t xml:space="preserve"> </w:t>
      </w:r>
      <w:r>
        <w:rPr>
          <w:sz w:val="21"/>
        </w:rPr>
        <w:t>provincia</w:t>
      </w:r>
      <w:r>
        <w:rPr>
          <w:sz w:val="21"/>
          <w:u w:val="single"/>
        </w:rPr>
        <w:tab/>
      </w:r>
      <w:r>
        <w:rPr>
          <w:sz w:val="21"/>
        </w:rPr>
        <w:t>via</w:t>
      </w:r>
      <w:r>
        <w:rPr>
          <w:sz w:val="21"/>
          <w:u w:val="single"/>
        </w:rPr>
        <w:tab/>
      </w:r>
      <w:r>
        <w:rPr>
          <w:sz w:val="21"/>
        </w:rPr>
        <w:t>n</w:t>
      </w:r>
      <w:r>
        <w:rPr>
          <w:sz w:val="21"/>
          <w:u w:val="single"/>
        </w:rPr>
        <w:tab/>
      </w:r>
      <w:r>
        <w:rPr>
          <w:sz w:val="21"/>
        </w:rPr>
        <w:t>CAP</w:t>
      </w:r>
      <w:r>
        <w:rPr>
          <w:sz w:val="21"/>
          <w:u w:val="single"/>
        </w:rPr>
        <w:t xml:space="preserve"> </w:t>
        <w:tab/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spacing w:before="10" w:after="0"/>
        <w:rPr>
          <w:sz w:val="18"/>
        </w:rPr>
      </w:pPr>
      <w:r>
        <w:rPr>
          <w:sz w:val="18"/>
        </w:rPr>
      </w:r>
    </w:p>
    <w:p>
      <w:pPr>
        <w:pStyle w:val="Titolo1"/>
        <w:ind w:left="4088" w:right="4084" w:hanging="0"/>
        <w:rPr/>
      </w:pPr>
      <w:r>
        <w:rPr>
          <w:color w:val="000009"/>
        </w:rPr>
        <w:t>PREMESSO</w:t>
      </w:r>
    </w:p>
    <w:p>
      <w:pPr>
        <w:pStyle w:val="Corpodeltesto"/>
        <w:rPr>
          <w:b/>
          <w:b/>
          <w:sz w:val="6"/>
          <w:szCs w:val="6"/>
        </w:rPr>
      </w:pPr>
      <w:r>
        <w:rPr>
          <w:b/>
          <w:sz w:val="6"/>
          <w:szCs w:val="6"/>
        </w:rPr>
      </w:r>
    </w:p>
    <w:p>
      <w:pPr>
        <w:pStyle w:val="Corpodeltesto"/>
        <w:spacing w:before="11" w:after="0"/>
        <w:rPr>
          <w:b/>
          <w:b/>
          <w:sz w:val="18"/>
        </w:rPr>
      </w:pPr>
      <w:r>
        <w:rPr>
          <w:b/>
          <w:sz w:val="18"/>
        </w:rPr>
      </w:r>
    </w:p>
    <w:p>
      <w:pPr>
        <w:pStyle w:val="Normal"/>
        <w:spacing w:lineRule="auto" w:line="276"/>
        <w:ind w:left="274" w:hanging="0"/>
        <w:jc w:val="both"/>
        <w:rPr>
          <w:i/>
          <w:i/>
          <w:sz w:val="21"/>
        </w:rPr>
      </w:pPr>
      <w:r>
        <w:rPr>
          <w:i/>
          <w:sz w:val="21"/>
        </w:rPr>
      </w:r>
    </w:p>
    <w:p>
      <w:pPr>
        <w:pStyle w:val="Normal"/>
        <w:tabs>
          <w:tab w:val="clear" w:pos="720"/>
          <w:tab w:val="left" w:pos="9107" w:leader="none"/>
        </w:tabs>
        <w:spacing w:lineRule="auto" w:line="276" w:before="3" w:after="0"/>
        <w:ind w:left="274" w:right="113" w:hanging="171"/>
        <w:jc w:val="both"/>
        <w:rPr>
          <w:b/>
          <w:b/>
          <w:sz w:val="21"/>
        </w:rPr>
      </w:pPr>
      <w:r>
        <w:rPr>
          <w:b/>
          <w:color w:val="000009"/>
          <w:sz w:val="21"/>
        </w:rPr>
        <w:t>-</w:t>
      </w:r>
      <w:r>
        <w:rPr>
          <w:b/>
          <w:color w:val="000009"/>
          <w:spacing w:val="41"/>
          <w:sz w:val="21"/>
        </w:rPr>
        <w:t xml:space="preserve"> </w:t>
      </w:r>
      <w:r>
        <w:rPr>
          <w:color w:val="000009"/>
          <w:sz w:val="21"/>
        </w:rPr>
        <w:t>che</w:t>
      </w:r>
      <w:r>
        <w:rPr>
          <w:color w:val="000009"/>
          <w:spacing w:val="46"/>
          <w:sz w:val="21"/>
        </w:rPr>
        <w:t xml:space="preserve"> </w:t>
      </w:r>
      <w:r>
        <w:rPr>
          <w:color w:val="000009"/>
          <w:spacing w:val="-8"/>
          <w:sz w:val="21"/>
        </w:rPr>
        <w:t>ARTI – Agenzia Regionale</w:t>
      </w:r>
      <w:r>
        <w:rPr>
          <w:color w:val="000009"/>
          <w:sz w:val="21"/>
        </w:rPr>
        <w:t xml:space="preserve"> Toscana per l’impiego -</w:t>
      </w:r>
      <w:r>
        <w:rPr>
          <w:color w:val="000009"/>
          <w:spacing w:val="40"/>
          <w:sz w:val="21"/>
          <w:shd w:fill="auto" w:val="clear"/>
        </w:rPr>
        <w:t xml:space="preserve"> </w:t>
      </w:r>
      <w:r>
        <w:rPr>
          <w:color w:val="000009"/>
          <w:shd w:fill="auto" w:val="clear"/>
        </w:rPr>
        <w:t xml:space="preserve">Settore Servizi per il lavoro </w:t>
      </w:r>
      <w:r>
        <w:rPr>
          <w:rFonts w:eastAsia="Times New Roman" w:cs="Times New Roman"/>
          <w:color w:val="000009"/>
          <w:kern w:val="0"/>
          <w:sz w:val="22"/>
          <w:szCs w:val="22"/>
          <w:shd w:fill="auto" w:val="clear"/>
          <w:lang w:val="it-IT" w:eastAsia="en-US" w:bidi="ar-SA"/>
        </w:rPr>
        <w:t>di Grosseto e Livorno</w:t>
      </w:r>
      <w:r>
        <w:rPr>
          <w:color w:val="000009"/>
          <w:shd w:fill="auto" w:val="clear"/>
        </w:rPr>
        <w:t xml:space="preserve"> </w:t>
      </w:r>
      <w:r>
        <w:rPr>
          <w:color w:val="000009"/>
          <w:sz w:val="21"/>
        </w:rPr>
        <w:t>ha</w:t>
      </w:r>
      <w:r>
        <w:rPr>
          <w:color w:val="000009"/>
          <w:spacing w:val="44"/>
          <w:sz w:val="21"/>
        </w:rPr>
        <w:t xml:space="preserve"> </w:t>
      </w:r>
      <w:r>
        <w:rPr>
          <w:color w:val="000009"/>
          <w:sz w:val="21"/>
        </w:rPr>
        <w:t>approvato,</w:t>
      </w:r>
      <w:r>
        <w:rPr>
          <w:color w:val="000009"/>
          <w:spacing w:val="46"/>
          <w:sz w:val="21"/>
        </w:rPr>
        <w:t xml:space="preserve"> </w:t>
      </w:r>
      <w:r>
        <w:rPr>
          <w:color w:val="000009"/>
          <w:sz w:val="21"/>
        </w:rPr>
        <w:t>con</w:t>
      </w:r>
      <w:r>
        <w:rPr>
          <w:color w:val="000009"/>
          <w:spacing w:val="47"/>
          <w:sz w:val="21"/>
        </w:rPr>
        <w:t xml:space="preserve"> </w:t>
      </w:r>
      <w:r>
        <w:rPr>
          <w:color w:val="000009"/>
          <w:sz w:val="21"/>
        </w:rPr>
        <w:t>Decreto</w:t>
      </w:r>
      <w:r>
        <w:rPr>
          <w:color w:val="000009"/>
          <w:spacing w:val="1"/>
          <w:sz w:val="21"/>
        </w:rPr>
        <w:t xml:space="preserve"> </w:t>
      </w:r>
      <w:r>
        <w:rPr>
          <w:color w:val="000009"/>
          <w:sz w:val="21"/>
        </w:rPr>
        <w:t>Dirigenziale</w:t>
      </w:r>
      <w:r>
        <w:rPr>
          <w:color w:val="000009"/>
          <w:spacing w:val="37"/>
          <w:sz w:val="21"/>
        </w:rPr>
        <w:t xml:space="preserve"> </w:t>
      </w:r>
      <w:r>
        <w:rPr>
          <w:color w:val="000009"/>
          <w:sz w:val="21"/>
        </w:rPr>
        <w:t>n.</w:t>
      </w:r>
      <w:r>
        <w:rPr>
          <w:color w:val="000009"/>
          <w:sz w:val="21"/>
          <w:u w:val="single" w:color="000009"/>
        </w:rPr>
        <w:tab/>
      </w:r>
      <w:r>
        <w:rPr>
          <w:color w:val="000009"/>
          <w:sz w:val="21"/>
        </w:rPr>
        <w:t>l’</w:t>
      </w:r>
      <w:r>
        <w:rPr>
          <w:b/>
          <w:color w:val="000009"/>
          <w:sz w:val="21"/>
        </w:rPr>
        <w:t>Avviso</w:t>
      </w:r>
      <w:r>
        <w:rPr>
          <w:b/>
          <w:color w:val="000009"/>
          <w:spacing w:val="1"/>
          <w:sz w:val="21"/>
        </w:rPr>
        <w:t xml:space="preserve"> </w:t>
      </w:r>
      <w:r>
        <w:rPr>
          <w:b/>
          <w:color w:val="000009"/>
          <w:sz w:val="21"/>
        </w:rPr>
        <w:t xml:space="preserve">pubblico Patto per il lavoro in Toscana - </w:t>
      </w:r>
      <w:r>
        <w:rPr>
          <w:b/>
          <w:color w:val="000009"/>
          <w:spacing w:val="-1"/>
          <w:sz w:val="21"/>
        </w:rPr>
        <w:t>Avviso pubblico</w:t>
      </w:r>
      <w:r>
        <w:rPr>
          <w:b/>
          <w:color w:val="000009"/>
          <w:spacing w:val="-4"/>
          <w:sz w:val="21"/>
        </w:rPr>
        <w:t xml:space="preserve"> </w:t>
      </w:r>
      <w:r>
        <w:rPr>
          <w:b/>
          <w:color w:val="000009"/>
          <w:spacing w:val="-1"/>
          <w:sz w:val="21"/>
        </w:rPr>
        <w:t>per il finanziamento di voucher individuali</w:t>
      </w:r>
      <w:r>
        <w:rPr>
          <w:b/>
          <w:color w:val="000009"/>
          <w:sz w:val="21"/>
        </w:rPr>
        <w:t>;</w:t>
      </w:r>
    </w:p>
    <w:p>
      <w:pPr>
        <w:pStyle w:val="Normal"/>
        <w:tabs>
          <w:tab w:val="clear" w:pos="720"/>
          <w:tab w:val="left" w:pos="9107" w:leader="none"/>
        </w:tabs>
        <w:spacing w:lineRule="auto" w:line="276" w:before="3" w:after="0"/>
        <w:ind w:left="274" w:right="113" w:hanging="171"/>
        <w:jc w:val="both"/>
        <w:rPr/>
      </w:pPr>
      <w:r>
        <w:rPr>
          <w:b/>
          <w:color w:val="000009"/>
        </w:rPr>
        <w:t>-</w:t>
      </w:r>
      <w:r>
        <w:rPr>
          <w:b/>
          <w:color w:val="000009"/>
          <w:spacing w:val="48"/>
          <w:shd w:fill="auto" w:val="clear"/>
        </w:rPr>
        <w:t xml:space="preserve"> </w:t>
      </w:r>
      <w:r>
        <w:rPr>
          <w:color w:val="000009"/>
          <w:shd w:fill="auto" w:val="clear"/>
        </w:rPr>
        <w:t>che</w:t>
      </w:r>
      <w:r>
        <w:rPr>
          <w:color w:val="000009"/>
          <w:spacing w:val="47"/>
          <w:shd w:fill="auto" w:val="clear"/>
        </w:rPr>
        <w:t xml:space="preserve"> </w:t>
      </w:r>
      <w:r>
        <w:rPr>
          <w:color w:val="000009"/>
          <w:spacing w:val="-8"/>
          <w:shd w:fill="auto" w:val="clear"/>
        </w:rPr>
        <w:t>ARTI – Agenzia Regionale</w:t>
      </w:r>
      <w:r>
        <w:rPr>
          <w:color w:val="000009"/>
          <w:shd w:fill="auto" w:val="clear"/>
        </w:rPr>
        <w:t>Toscana per l’impiego</w:t>
      </w:r>
      <w:r>
        <w:rPr>
          <w:color w:val="000009"/>
          <w:spacing w:val="90"/>
          <w:shd w:fill="auto" w:val="clear"/>
        </w:rPr>
        <w:t xml:space="preserve"> </w:t>
      </w:r>
      <w:r>
        <w:rPr>
          <w:color w:val="000009"/>
          <w:shd w:fill="auto" w:val="clear"/>
        </w:rPr>
        <w:t xml:space="preserve">- Settore Servizi per il lavoro </w:t>
      </w:r>
      <w:r>
        <w:rPr>
          <w:rFonts w:eastAsia="Times New Roman" w:cs="Times New Roman"/>
          <w:color w:val="000009"/>
          <w:kern w:val="0"/>
          <w:sz w:val="22"/>
          <w:szCs w:val="22"/>
          <w:shd w:fill="auto" w:val="clear"/>
          <w:lang w:val="it-IT" w:eastAsia="en-US" w:bidi="ar-SA"/>
        </w:rPr>
        <w:t>di Grosseto e Livorno</w:t>
      </w:r>
      <w:r>
        <w:rPr>
          <w:color w:val="000009"/>
          <w:spacing w:val="40"/>
          <w:shd w:fill="auto" w:val="clear"/>
        </w:rPr>
        <w:t xml:space="preserve"> </w:t>
      </w:r>
      <w:r>
        <w:rPr>
          <w:color w:val="000009"/>
          <w:shd w:fill="auto" w:val="clear"/>
        </w:rPr>
        <w:t>ha</w:t>
      </w:r>
      <w:r>
        <w:rPr>
          <w:color w:val="000009"/>
          <w:spacing w:val="99"/>
          <w:shd w:fill="FFFFFF" w:val="clear"/>
        </w:rPr>
        <w:t xml:space="preserve"> </w:t>
      </w:r>
      <w:r>
        <w:rPr>
          <w:color w:val="000009"/>
          <w:shd w:fill="FFFFFF" w:val="clear"/>
        </w:rPr>
        <w:t>approvato,</w:t>
      </w:r>
      <w:r>
        <w:rPr>
          <w:color w:val="000009"/>
          <w:spacing w:val="99"/>
          <w:shd w:fill="FFFFFF" w:val="clear"/>
        </w:rPr>
        <w:t xml:space="preserve"> </w:t>
      </w:r>
      <w:r>
        <w:rPr>
          <w:color w:val="000009"/>
          <w:shd w:fill="FFFFFF" w:val="clear"/>
        </w:rPr>
        <w:t>con</w:t>
      </w:r>
      <w:r>
        <w:rPr>
          <w:color w:val="000009"/>
          <w:spacing w:val="99"/>
          <w:shd w:fill="FFFFFF" w:val="clear"/>
        </w:rPr>
        <w:t xml:space="preserve"> </w:t>
      </w:r>
      <w:r>
        <w:rPr>
          <w:color w:val="000009"/>
          <w:shd w:fill="FFFFFF" w:val="clear"/>
        </w:rPr>
        <w:t>Decreto</w:t>
      </w:r>
      <w:r>
        <w:rPr>
          <w:color w:val="000009"/>
          <w:spacing w:val="32"/>
          <w:shd w:fill="FFFFFF" w:val="clear"/>
        </w:rPr>
        <w:t xml:space="preserve"> </w:t>
      </w:r>
      <w:r>
        <w:rPr>
          <w:color w:val="000009"/>
          <w:shd w:fill="FFFFFF" w:val="clear"/>
        </w:rPr>
        <w:t>Dirigenziale</w:t>
      </w:r>
      <w:r>
        <w:rPr>
          <w:color w:val="000009"/>
          <w:spacing w:val="90"/>
          <w:shd w:fill="FFFFFF" w:val="clear"/>
        </w:rPr>
        <w:t xml:space="preserve"> </w:t>
      </w:r>
      <w:r>
        <w:rPr>
          <w:color w:val="000009"/>
          <w:shd w:fill="FFFFFF" w:val="clear"/>
        </w:rPr>
        <w:t xml:space="preserve">n.  </w:t>
      </w:r>
      <w:r>
        <w:rPr>
          <w:color w:val="000009"/>
          <w:spacing w:val="-2"/>
          <w:shd w:fill="FFFFFF" w:val="clear"/>
        </w:rPr>
        <w:t xml:space="preserve"> </w:t>
      </w:r>
      <w:r>
        <w:rPr>
          <w:color w:val="000009"/>
          <w:u w:val="single" w:color="000009"/>
          <w:shd w:fill="FFFFFF" w:val="clear"/>
        </w:rPr>
        <w:t xml:space="preserve"> </w:t>
        <w:tab/>
        <w:tab/>
      </w:r>
      <w:r>
        <w:rPr>
          <w:color w:val="000009"/>
          <w:shd w:fill="FFFFFF" w:val="clear"/>
        </w:rPr>
        <w:t xml:space="preserve"> gli</w:t>
      </w:r>
      <w:r>
        <w:rPr>
          <w:color w:val="000009"/>
          <w:spacing w:val="2"/>
          <w:shd w:fill="FFFFFF" w:val="clear"/>
        </w:rPr>
        <w:t xml:space="preserve"> </w:t>
      </w:r>
      <w:r>
        <w:rPr>
          <w:color w:val="000009"/>
          <w:shd w:fill="FFFFFF" w:val="clear"/>
        </w:rPr>
        <w:t>elenchi</w:t>
      </w:r>
      <w:r>
        <w:rPr>
          <w:color w:val="000009"/>
          <w:spacing w:val="1"/>
          <w:shd w:fill="FFFFFF" w:val="clear"/>
        </w:rPr>
        <w:t xml:space="preserve"> </w:t>
      </w:r>
      <w:r>
        <w:rPr>
          <w:color w:val="000009"/>
          <w:shd w:fill="FFFFFF" w:val="clear"/>
        </w:rPr>
        <w:t>delle</w:t>
      </w:r>
      <w:r>
        <w:rPr>
          <w:color w:val="000009"/>
          <w:spacing w:val="2"/>
          <w:shd w:fill="FFFFFF" w:val="clear"/>
        </w:rPr>
        <w:t xml:space="preserve"> </w:t>
      </w:r>
      <w:r>
        <w:rPr>
          <w:color w:val="000009"/>
          <w:shd w:fill="FFFFFF" w:val="clear"/>
        </w:rPr>
        <w:t>domande</w:t>
      </w:r>
      <w:r>
        <w:rPr>
          <w:color w:val="000009"/>
          <w:spacing w:val="2"/>
          <w:shd w:fill="FFFFFF" w:val="clear"/>
        </w:rPr>
        <w:t xml:space="preserve"> </w:t>
      </w:r>
      <w:r>
        <w:rPr>
          <w:color w:val="000009"/>
          <w:shd w:fill="FFFFFF" w:val="clear"/>
        </w:rPr>
        <w:t>ammissibili</w:t>
      </w:r>
      <w:r>
        <w:rPr>
          <w:color w:val="000009"/>
          <w:spacing w:val="1"/>
          <w:shd w:fill="FFFFFF" w:val="clear"/>
        </w:rPr>
        <w:t xml:space="preserve"> </w:t>
      </w:r>
      <w:r>
        <w:rPr>
          <w:color w:val="000009"/>
          <w:shd w:fill="FFFFFF" w:val="clear"/>
        </w:rPr>
        <w:t>con</w:t>
      </w:r>
      <w:r>
        <w:rPr>
          <w:color w:val="000009"/>
          <w:spacing w:val="2"/>
          <w:shd w:fill="FFFFFF" w:val="clear"/>
        </w:rPr>
        <w:t xml:space="preserve"> </w:t>
      </w:r>
      <w:r>
        <w:rPr>
          <w:color w:val="000009"/>
          <w:shd w:fill="FFFFFF" w:val="clear"/>
        </w:rPr>
        <w:t>contestuale</w:t>
      </w:r>
      <w:r>
        <w:rPr>
          <w:color w:val="000009"/>
          <w:spacing w:val="2"/>
          <w:shd w:fill="FFFFFF" w:val="clear"/>
        </w:rPr>
        <w:t xml:space="preserve"> </w:t>
      </w:r>
      <w:r>
        <w:rPr>
          <w:color w:val="000009"/>
          <w:shd w:fill="FFFFFF" w:val="clear"/>
        </w:rPr>
        <w:t>impegno</w:t>
      </w:r>
      <w:r>
        <w:rPr>
          <w:color w:val="000009"/>
          <w:spacing w:val="52"/>
          <w:shd w:fill="FFFFFF" w:val="clear"/>
        </w:rPr>
        <w:t xml:space="preserve"> </w:t>
      </w:r>
      <w:r>
        <w:rPr>
          <w:color w:val="000009"/>
          <w:shd w:fill="FFFFFF" w:val="clear"/>
        </w:rPr>
        <w:t>di</w:t>
      </w:r>
      <w:r>
        <w:rPr>
          <w:color w:val="000009"/>
          <w:spacing w:val="50"/>
          <w:shd w:fill="FFFFFF" w:val="clear"/>
        </w:rPr>
        <w:t xml:space="preserve"> </w:t>
      </w:r>
      <w:r>
        <w:rPr>
          <w:color w:val="000009"/>
          <w:shd w:fill="FFFFFF" w:val="clear"/>
        </w:rPr>
        <w:t>spesa</w:t>
      </w:r>
      <w:r>
        <w:rPr>
          <w:color w:val="000009"/>
          <w:spacing w:val="51"/>
          <w:shd w:fill="FFFFFF" w:val="clear"/>
        </w:rPr>
        <w:t xml:space="preserve"> </w:t>
      </w:r>
      <w:r>
        <w:rPr>
          <w:color w:val="000009"/>
          <w:shd w:fill="FFFFFF" w:val="clear"/>
        </w:rPr>
        <w:t>per</w:t>
      </w:r>
      <w:r>
        <w:rPr>
          <w:color w:val="000009"/>
          <w:spacing w:val="8"/>
          <w:shd w:fill="FFFFFF" w:val="clear"/>
        </w:rPr>
        <w:t xml:space="preserve"> </w:t>
      </w:r>
      <w:r>
        <w:rPr>
          <w:color w:val="000009"/>
          <w:shd w:fill="FFFFFF" w:val="clear"/>
        </w:rPr>
        <w:t>il</w:t>
      </w:r>
      <w:r>
        <w:rPr>
          <w:color w:val="000009"/>
          <w:spacing w:val="3"/>
          <w:shd w:fill="FFFFFF" w:val="clear"/>
        </w:rPr>
        <w:t xml:space="preserve"> </w:t>
      </w:r>
      <w:r>
        <w:rPr>
          <w:color w:val="000009"/>
          <w:shd w:fill="FFFFFF" w:val="clear"/>
        </w:rPr>
        <w:t>finanziamento</w:t>
      </w:r>
      <w:r>
        <w:rPr>
          <w:color w:val="000009"/>
          <w:spacing w:val="2"/>
          <w:shd w:fill="FFFFFF" w:val="clear"/>
        </w:rPr>
        <w:t xml:space="preserve"> </w:t>
      </w:r>
      <w:r>
        <w:rPr>
          <w:color w:val="000009"/>
          <w:shd w:fill="FFFFFF" w:val="clear"/>
        </w:rPr>
        <w:t>dei</w:t>
      </w:r>
      <w:r>
        <w:rPr>
          <w:color w:val="000009"/>
          <w:spacing w:val="1"/>
          <w:shd w:fill="FFFFFF" w:val="clear"/>
        </w:rPr>
        <w:t xml:space="preserve"> </w:t>
      </w:r>
      <w:r>
        <w:rPr>
          <w:color w:val="000009"/>
          <w:shd w:fill="FFFFFF" w:val="clear"/>
        </w:rPr>
        <w:t>voucher formativi</w:t>
      </w:r>
      <w:r>
        <w:rPr>
          <w:color w:val="000009"/>
          <w:spacing w:val="1"/>
          <w:shd w:fill="FFFFFF" w:val="clear"/>
        </w:rPr>
        <w:t xml:space="preserve"> </w:t>
      </w:r>
      <w:r>
        <w:rPr>
          <w:color w:val="000009"/>
          <w:shd w:fill="FFFFFF" w:val="clear"/>
        </w:rPr>
        <w:t>individuali,</w:t>
      </w:r>
      <w:r>
        <w:rPr>
          <w:color w:val="000009"/>
          <w:spacing w:val="1"/>
          <w:shd w:fill="FFFFFF" w:val="clear"/>
        </w:rPr>
        <w:t xml:space="preserve"> </w:t>
      </w:r>
      <w:r>
        <w:rPr>
          <w:color w:val="000009"/>
          <w:shd w:fill="FFFFFF" w:val="clear"/>
        </w:rPr>
        <w:t>fra</w:t>
      </w:r>
      <w:r>
        <w:rPr>
          <w:color w:val="000009"/>
          <w:spacing w:val="1"/>
          <w:shd w:fill="FFFFFF" w:val="clear"/>
        </w:rPr>
        <w:t xml:space="preserve"> </w:t>
      </w:r>
      <w:r>
        <w:rPr>
          <w:color w:val="000009"/>
          <w:shd w:fill="FFFFFF" w:val="clear"/>
        </w:rPr>
        <w:t>i quali</w:t>
      </w:r>
      <w:r>
        <w:rPr>
          <w:color w:val="000009"/>
          <w:spacing w:val="1"/>
          <w:shd w:fill="FFFFFF" w:val="clear"/>
        </w:rPr>
        <w:t xml:space="preserve"> </w:t>
      </w:r>
      <w:r>
        <w:rPr>
          <w:color w:val="000009"/>
          <w:shd w:fill="FFFFFF" w:val="clear"/>
        </w:rPr>
        <w:t>è compreso</w:t>
      </w:r>
      <w:r>
        <w:rPr>
          <w:color w:val="000009"/>
          <w:spacing w:val="1"/>
          <w:shd w:fill="FFFFFF" w:val="clear"/>
        </w:rPr>
        <w:t xml:space="preserve"> </w:t>
      </w:r>
      <w:r>
        <w:rPr>
          <w:color w:val="000009"/>
          <w:shd w:fill="FFFFFF" w:val="clear"/>
        </w:rPr>
        <w:t>il</w:t>
      </w:r>
      <w:r>
        <w:rPr>
          <w:color w:val="000009"/>
          <w:spacing w:val="1"/>
          <w:shd w:fill="FFFFFF" w:val="clear"/>
        </w:rPr>
        <w:t xml:space="preserve"> </w:t>
      </w:r>
      <w:r>
        <w:rPr>
          <w:color w:val="000009"/>
          <w:shd w:fill="FFFFFF" w:val="clear"/>
        </w:rPr>
        <w:t>voucher a</w:t>
      </w:r>
      <w:r>
        <w:rPr>
          <w:color w:val="000009"/>
          <w:spacing w:val="1"/>
          <w:shd w:fill="FFFFFF" w:val="clear"/>
        </w:rPr>
        <w:t xml:space="preserve"> </w:t>
      </w:r>
      <w:r>
        <w:rPr>
          <w:color w:val="000009"/>
          <w:shd w:fill="FFFFFF" w:val="clear"/>
        </w:rPr>
        <w:t>favore</w:t>
      </w:r>
      <w:r>
        <w:rPr>
          <w:color w:val="000009"/>
          <w:spacing w:val="1"/>
          <w:shd w:fill="FFFFFF" w:val="clear"/>
        </w:rPr>
        <w:t xml:space="preserve"> </w:t>
      </w:r>
      <w:r>
        <w:rPr>
          <w:color w:val="000009"/>
          <w:shd w:fill="FFFFFF" w:val="clear"/>
        </w:rPr>
        <w:t>del</w:t>
      </w:r>
      <w:r>
        <w:rPr>
          <w:color w:val="000009"/>
          <w:spacing w:val="1"/>
          <w:shd w:fill="FFFFFF" w:val="clear"/>
        </w:rPr>
        <w:t xml:space="preserve"> </w:t>
      </w:r>
      <w:r>
        <w:rPr>
          <w:color w:val="000009"/>
          <w:shd w:fill="FFFFFF" w:val="clear"/>
        </w:rPr>
        <w:t>beneficiario</w:t>
      </w:r>
      <w:r>
        <w:rPr>
          <w:color w:val="000009"/>
          <w:spacing w:val="1"/>
          <w:shd w:fill="FFFFFF" w:val="clear"/>
        </w:rPr>
        <w:t xml:space="preserve"> </w:t>
      </w:r>
      <w:r>
        <w:rPr>
          <w:color w:val="000009"/>
          <w:shd w:fill="FFFFFF" w:val="clear"/>
        </w:rPr>
        <w:t>per</w:t>
      </w:r>
      <w:r>
        <w:rPr>
          <w:color w:val="000009"/>
          <w:spacing w:val="1"/>
          <w:shd w:fill="FFFFFF" w:val="clear"/>
        </w:rPr>
        <w:t xml:space="preserve"> </w:t>
      </w:r>
      <w:r>
        <w:rPr>
          <w:color w:val="000009"/>
          <w:shd w:fill="FFFFFF" w:val="clear"/>
        </w:rPr>
        <w:t>frequenza al</w:t>
      </w:r>
      <w:r>
        <w:rPr>
          <w:color w:val="000009"/>
          <w:spacing w:val="1"/>
          <w:shd w:fill="FFFFFF" w:val="clear"/>
        </w:rPr>
        <w:t xml:space="preserve"> </w:t>
      </w:r>
      <w:r>
        <w:rPr>
          <w:color w:val="000009"/>
          <w:shd w:fill="FFFFFF" w:val="clear"/>
        </w:rPr>
        <w:t>percorso</w:t>
      </w:r>
      <w:r>
        <w:rPr>
          <w:color w:val="000009"/>
          <w:spacing w:val="1"/>
          <w:shd w:fill="FFFFFF" w:val="clear"/>
        </w:rPr>
        <w:t xml:space="preserve"> </w:t>
      </w:r>
      <w:r>
        <w:rPr>
          <w:color w:val="000009"/>
          <w:shd w:fill="FFFFFF" w:val="clear"/>
        </w:rPr>
        <w:t xml:space="preserve">denominato  </w:t>
      </w:r>
      <w:r>
        <w:rPr>
          <w:color w:val="000009"/>
          <w:u w:val="single" w:color="000009"/>
          <w:shd w:fill="FFFFFF" w:val="clear"/>
        </w:rPr>
        <w:t xml:space="preserve"> </w:t>
        <w:tab/>
      </w:r>
    </w:p>
    <w:p>
      <w:pPr>
        <w:pStyle w:val="Corpodeltesto"/>
        <w:tabs>
          <w:tab w:val="clear" w:pos="720"/>
          <w:tab w:val="left" w:pos="9961" w:leader="none"/>
        </w:tabs>
        <w:spacing w:lineRule="auto" w:line="276"/>
        <w:ind w:left="274" w:hanging="0"/>
        <w:jc w:val="both"/>
        <w:rPr/>
      </w:pPr>
      <w:r>
        <w:rPr>
          <w:color w:val="000009"/>
        </w:rPr>
        <w:t>erogato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dall’Ente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 xml:space="preserve">Formativo </w:t>
      </w:r>
      <w:r>
        <w:rPr>
          <w:color w:val="000009"/>
          <w:u w:val="single" w:color="000009"/>
        </w:rPr>
        <w:t xml:space="preserve"> </w:t>
        <w:tab/>
      </w:r>
    </w:p>
    <w:p>
      <w:pPr>
        <w:pStyle w:val="Corpodeltesto"/>
        <w:tabs>
          <w:tab w:val="clear" w:pos="720"/>
          <w:tab w:val="left" w:pos="10002" w:leader="none"/>
        </w:tabs>
        <w:spacing w:lineRule="auto" w:line="276" w:before="3" w:after="0"/>
        <w:ind w:left="274" w:hanging="0"/>
        <w:jc w:val="both"/>
        <w:rPr/>
      </w:pPr>
      <w:r>
        <w:rPr>
          <w:color w:val="000009"/>
        </w:rPr>
        <w:t>con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il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finanziamento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di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euro</w:t>
      </w:r>
      <w:r>
        <w:rPr>
          <w:color w:val="000009"/>
          <w:u w:val="single" w:color="000009"/>
        </w:rPr>
        <w:t xml:space="preserve"> </w:t>
        <w:tab/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spacing w:before="9" w:after="0"/>
        <w:rPr>
          <w:sz w:val="22"/>
        </w:rPr>
      </w:pPr>
      <w:r>
        <w:rPr>
          <w:sz w:val="22"/>
        </w:rPr>
      </w:r>
    </w:p>
    <w:p>
      <w:pPr>
        <w:pStyle w:val="Titolo1"/>
        <w:spacing w:before="92" w:after="0"/>
        <w:ind w:left="4088" w:right="4140" w:hanging="0"/>
        <w:rPr/>
      </w:pPr>
      <w:r>
        <w:rPr>
          <w:color w:val="000009"/>
        </w:rPr>
        <w:t>DICHIARA</w:t>
      </w:r>
    </w:p>
    <w:p>
      <w:pPr>
        <w:pStyle w:val="Corpodeltesto"/>
        <w:spacing w:before="7" w:after="0"/>
        <w:rPr>
          <w:b/>
          <w:b/>
        </w:rPr>
      </w:pPr>
      <w:r>
        <w:rPr>
          <w:b/>
        </w:rPr>
      </w:r>
    </w:p>
    <w:p>
      <w:pPr>
        <w:pStyle w:val="Normal"/>
        <w:ind w:left="277" w:hanging="0"/>
        <w:jc w:val="both"/>
        <w:rPr>
          <w:i/>
          <w:i/>
          <w:sz w:val="21"/>
        </w:rPr>
      </w:pPr>
      <w:r>
        <w:rPr>
          <w:i/>
          <w:sz w:val="21"/>
        </w:rPr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998" w:leader="none"/>
        </w:tabs>
        <w:spacing w:before="3" w:after="0"/>
        <w:ind w:left="994" w:right="288" w:hanging="360"/>
        <w:rPr>
          <w:rFonts w:ascii="Wingdings" w:hAnsi="Wingdings"/>
          <w:color w:val="000009"/>
          <w:sz w:val="21"/>
        </w:rPr>
      </w:pPr>
      <w:r>
        <w:rPr>
          <w:color w:val="000009"/>
          <w:sz w:val="21"/>
        </w:rPr>
        <w:t>di essere a conoscenza che la domanda di finanziamento può riguardare solo percorsi formativi che hanno</w:t>
      </w:r>
      <w:r>
        <w:rPr>
          <w:color w:val="000009"/>
          <w:spacing w:val="1"/>
          <w:sz w:val="21"/>
        </w:rPr>
        <w:t xml:space="preserve"> </w:t>
      </w:r>
      <w:r>
        <w:rPr>
          <w:color w:val="000009"/>
          <w:sz w:val="21"/>
        </w:rPr>
        <w:t>inizio</w:t>
      </w:r>
      <w:r>
        <w:rPr>
          <w:color w:val="000009"/>
          <w:spacing w:val="1"/>
          <w:sz w:val="21"/>
        </w:rPr>
        <w:t xml:space="preserve"> </w:t>
      </w:r>
      <w:r>
        <w:rPr>
          <w:color w:val="000009"/>
          <w:sz w:val="21"/>
        </w:rPr>
        <w:t>almeno dal giorno</w:t>
      </w:r>
      <w:r>
        <w:rPr>
          <w:color w:val="000009"/>
          <w:spacing w:val="1"/>
          <w:sz w:val="21"/>
        </w:rPr>
        <w:t xml:space="preserve"> </w:t>
      </w:r>
      <w:r>
        <w:rPr>
          <w:color w:val="000009"/>
          <w:sz w:val="21"/>
        </w:rPr>
        <w:t>successivo</w:t>
      </w:r>
      <w:r>
        <w:rPr>
          <w:color w:val="000009"/>
          <w:spacing w:val="1"/>
          <w:sz w:val="21"/>
        </w:rPr>
        <w:t xml:space="preserve"> </w:t>
      </w:r>
      <w:r>
        <w:rPr>
          <w:color w:val="000009"/>
          <w:sz w:val="21"/>
        </w:rPr>
        <w:t>alla data di presentazione della domanda, e che i corsi pena la</w:t>
      </w:r>
      <w:r>
        <w:rPr>
          <w:color w:val="000009"/>
          <w:spacing w:val="1"/>
          <w:sz w:val="21"/>
        </w:rPr>
        <w:t xml:space="preserve"> </w:t>
      </w:r>
      <w:r>
        <w:rPr>
          <w:color w:val="000009"/>
          <w:sz w:val="21"/>
        </w:rPr>
        <w:t xml:space="preserve">decadenza dal voucher, </w:t>
      </w:r>
      <w:r>
        <w:rPr>
          <w:rFonts w:ascii="Times New Roman" w:hAnsi="Times New Roman"/>
          <w:color w:val="000000"/>
          <w:sz w:val="21"/>
          <w:szCs w:val="21"/>
        </w:rPr>
        <w:t xml:space="preserve">devono essere avviati entro sei mesi a decorrere,  dal giorno successivo dalla data </w:t>
      </w:r>
      <w:r>
        <w:rPr>
          <w:rFonts w:ascii="Times New Roman" w:hAnsi="Times New Roman"/>
          <w:color w:val="333333"/>
          <w:sz w:val="21"/>
          <w:szCs w:val="21"/>
        </w:rPr>
        <w:t>del decreto di approvazione della graduatoria</w:t>
      </w:r>
      <w:r>
        <w:rPr>
          <w:rFonts w:ascii="Times New Roman" w:hAnsi="Times New Roman"/>
          <w:color w:val="000000"/>
          <w:sz w:val="21"/>
          <w:szCs w:val="21"/>
        </w:rPr>
        <w:t>, e concludersi entro 12 mesi dall'avvio (salvo diversa durata prevista dal corso)</w:t>
      </w:r>
      <w:r>
        <w:rPr>
          <w:rFonts w:ascii="Times New Roman" w:hAnsi="Times New Roman"/>
          <w:color w:val="000009"/>
          <w:sz w:val="21"/>
          <w:szCs w:val="21"/>
        </w:rPr>
        <w:t>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998" w:leader="none"/>
        </w:tabs>
        <w:spacing w:before="4" w:after="0"/>
        <w:ind w:left="997" w:right="273" w:hanging="360"/>
        <w:rPr>
          <w:rFonts w:ascii="Wingdings" w:hAnsi="Wingdings"/>
          <w:color w:val="000009"/>
          <w:sz w:val="21"/>
        </w:rPr>
      </w:pPr>
      <w:r>
        <w:rPr>
          <w:color w:val="000009"/>
          <w:sz w:val="21"/>
        </w:rPr>
        <w:t>di essere a conoscenza che il voucher può essere richiesto esclusivamente a rimborso totale o parziale dei</w:t>
      </w:r>
      <w:r>
        <w:rPr>
          <w:color w:val="000009"/>
          <w:spacing w:val="1"/>
          <w:sz w:val="21"/>
        </w:rPr>
        <w:t xml:space="preserve"> </w:t>
      </w:r>
      <w:r>
        <w:rPr>
          <w:color w:val="000009"/>
          <w:sz w:val="21"/>
        </w:rPr>
        <w:t>costi d’iscrizione al percorso formativo. Sono esclusi rimborsi di viaggio, materiali didattici, bolli e</w:t>
      </w:r>
      <w:r>
        <w:rPr>
          <w:color w:val="000009"/>
          <w:spacing w:val="1"/>
          <w:sz w:val="21"/>
        </w:rPr>
        <w:t xml:space="preserve"> </w:t>
      </w:r>
      <w:r>
        <w:rPr>
          <w:color w:val="000009"/>
          <w:sz w:val="21"/>
        </w:rPr>
        <w:t>qualsiasi</w:t>
      </w:r>
      <w:r>
        <w:rPr>
          <w:color w:val="000009"/>
          <w:spacing w:val="-2"/>
          <w:sz w:val="21"/>
        </w:rPr>
        <w:t xml:space="preserve"> </w:t>
      </w:r>
      <w:r>
        <w:rPr>
          <w:color w:val="000009"/>
          <w:sz w:val="21"/>
        </w:rPr>
        <w:t>altra</w:t>
      </w:r>
      <w:r>
        <w:rPr>
          <w:color w:val="000009"/>
          <w:spacing w:val="2"/>
          <w:sz w:val="21"/>
        </w:rPr>
        <w:t xml:space="preserve"> </w:t>
      </w:r>
      <w:r>
        <w:rPr>
          <w:color w:val="000009"/>
          <w:sz w:val="21"/>
        </w:rPr>
        <w:t>spesa;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998" w:leader="none"/>
        </w:tabs>
        <w:spacing w:before="2" w:after="0"/>
        <w:ind w:left="997" w:right="285" w:hanging="360"/>
        <w:rPr>
          <w:rFonts w:ascii="Wingdings" w:hAnsi="Wingdings"/>
          <w:color w:val="000009"/>
        </w:rPr>
      </w:pPr>
      <w:r>
        <w:rPr>
          <w:color w:val="000009"/>
          <w:sz w:val="21"/>
        </w:rPr>
        <w:t>di essere a conoscenza dei vincoli e degli adempimenti posti a carico del beneficiario, comprese le</w:t>
      </w:r>
      <w:r>
        <w:rPr>
          <w:color w:val="000009"/>
          <w:spacing w:val="1"/>
          <w:sz w:val="21"/>
        </w:rPr>
        <w:t xml:space="preserve"> </w:t>
      </w:r>
      <w:r>
        <w:rPr>
          <w:color w:val="000009"/>
          <w:sz w:val="21"/>
        </w:rPr>
        <w:t>condizioni</w:t>
      </w:r>
      <w:r>
        <w:rPr>
          <w:color w:val="000009"/>
          <w:spacing w:val="-2"/>
          <w:sz w:val="21"/>
        </w:rPr>
        <w:t xml:space="preserve"> </w:t>
      </w:r>
      <w:r>
        <w:rPr>
          <w:color w:val="000009"/>
          <w:sz w:val="21"/>
        </w:rPr>
        <w:t>e</w:t>
      </w:r>
      <w:r>
        <w:rPr>
          <w:color w:val="000009"/>
          <w:spacing w:val="-1"/>
          <w:sz w:val="21"/>
        </w:rPr>
        <w:t xml:space="preserve"> </w:t>
      </w:r>
      <w:r>
        <w:rPr>
          <w:color w:val="000009"/>
          <w:sz w:val="21"/>
        </w:rPr>
        <w:t>le modalità</w:t>
      </w:r>
      <w:r>
        <w:rPr>
          <w:color w:val="000009"/>
          <w:spacing w:val="-1"/>
          <w:sz w:val="21"/>
        </w:rPr>
        <w:t xml:space="preserve"> </w:t>
      </w:r>
      <w:r>
        <w:rPr>
          <w:color w:val="000009"/>
          <w:sz w:val="21"/>
        </w:rPr>
        <w:t>di</w:t>
      </w:r>
      <w:r>
        <w:rPr>
          <w:color w:val="000009"/>
          <w:spacing w:val="-1"/>
          <w:sz w:val="21"/>
        </w:rPr>
        <w:t xml:space="preserve"> </w:t>
      </w:r>
      <w:r>
        <w:rPr>
          <w:color w:val="000009"/>
          <w:sz w:val="21"/>
        </w:rPr>
        <w:t>erogazione</w:t>
      </w:r>
      <w:r>
        <w:rPr>
          <w:color w:val="000009"/>
          <w:spacing w:val="-1"/>
          <w:sz w:val="21"/>
        </w:rPr>
        <w:t xml:space="preserve"> </w:t>
      </w:r>
      <w:r>
        <w:rPr>
          <w:color w:val="000009"/>
          <w:sz w:val="21"/>
        </w:rPr>
        <w:t>del</w:t>
      </w:r>
      <w:r>
        <w:rPr>
          <w:color w:val="000009"/>
          <w:spacing w:val="-1"/>
          <w:sz w:val="21"/>
        </w:rPr>
        <w:t xml:space="preserve"> </w:t>
      </w:r>
      <w:r>
        <w:rPr>
          <w:color w:val="000009"/>
          <w:sz w:val="21"/>
        </w:rPr>
        <w:t>voucher</w:t>
      </w:r>
      <w:r>
        <w:rPr>
          <w:color w:val="000009"/>
          <w:spacing w:val="-1"/>
          <w:sz w:val="21"/>
        </w:rPr>
        <w:t xml:space="preserve"> </w:t>
      </w:r>
      <w:r>
        <w:rPr>
          <w:color w:val="000009"/>
          <w:sz w:val="21"/>
        </w:rPr>
        <w:t>e di</w:t>
      </w:r>
      <w:r>
        <w:rPr>
          <w:color w:val="000009"/>
          <w:spacing w:val="-5"/>
          <w:sz w:val="21"/>
        </w:rPr>
        <w:t xml:space="preserve"> </w:t>
      </w:r>
      <w:r>
        <w:rPr>
          <w:color w:val="000009"/>
          <w:sz w:val="21"/>
        </w:rPr>
        <w:t>accettarli</w:t>
      </w:r>
      <w:r>
        <w:rPr>
          <w:color w:val="000009"/>
          <w:spacing w:val="-1"/>
          <w:sz w:val="21"/>
        </w:rPr>
        <w:t xml:space="preserve"> </w:t>
      </w:r>
      <w:r>
        <w:rPr>
          <w:color w:val="000009"/>
          <w:sz w:val="21"/>
        </w:rPr>
        <w:t>integralmente;</w:t>
      </w:r>
    </w:p>
    <w:p>
      <w:pPr>
        <w:sectPr>
          <w:headerReference w:type="default" r:id="rId2"/>
          <w:type w:val="nextPage"/>
          <w:pgSz w:w="11906" w:h="16838"/>
          <w:pgMar w:left="860" w:right="840" w:gutter="0" w:header="451" w:top="1560" w:footer="0" w:bottom="28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0"/>
          <w:numId w:val="2"/>
        </w:numPr>
        <w:tabs>
          <w:tab w:val="clear" w:pos="720"/>
          <w:tab w:val="left" w:pos="998" w:leader="none"/>
        </w:tabs>
        <w:spacing w:before="2" w:after="0"/>
        <w:ind w:left="997" w:right="271" w:hanging="360"/>
        <w:rPr>
          <w:rFonts w:ascii="Wingdings" w:hAnsi="Wingdings"/>
          <w:color w:val="000009"/>
        </w:rPr>
      </w:pPr>
      <w:r>
        <w:rPr>
          <w:color w:val="000009"/>
          <w:sz w:val="21"/>
        </w:rPr>
        <w:t>di essere a conoscenza che, nel caso in cui la documentazione richiesta non venga inviata nelle modalità</w:t>
      </w:r>
      <w:r>
        <w:rPr>
          <w:color w:val="000009"/>
          <w:spacing w:val="1"/>
          <w:sz w:val="21"/>
        </w:rPr>
        <w:t xml:space="preserve"> </w:t>
      </w:r>
      <w:r>
        <w:rPr>
          <w:color w:val="000009"/>
          <w:sz w:val="21"/>
        </w:rPr>
        <w:t>indicate nell’avviso o non abbia i requisiti richiesti,  ARTI è titolata a dichiarare la decadenza dal</w:t>
      </w:r>
      <w:r>
        <w:rPr>
          <w:color w:val="000009"/>
          <w:spacing w:val="1"/>
          <w:sz w:val="21"/>
        </w:rPr>
        <w:t xml:space="preserve"> </w:t>
      </w:r>
      <w:r>
        <w:rPr>
          <w:color w:val="000009"/>
          <w:sz w:val="21"/>
        </w:rPr>
        <w:t>beneficio;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998" w:leader="none"/>
        </w:tabs>
        <w:spacing w:before="90" w:after="0"/>
        <w:ind w:left="997" w:hanging="361"/>
        <w:jc w:val="left"/>
        <w:rPr>
          <w:rFonts w:ascii="Wingdings" w:hAnsi="Wingdings"/>
          <w:color w:val="000009"/>
        </w:rPr>
      </w:pPr>
      <w:r>
        <w:rPr>
          <w:color w:val="000009"/>
          <w:sz w:val="21"/>
        </w:rPr>
        <w:t>in</w:t>
      </w:r>
      <w:r>
        <w:rPr>
          <w:color w:val="000009"/>
          <w:spacing w:val="-4"/>
          <w:sz w:val="21"/>
        </w:rPr>
        <w:t xml:space="preserve"> </w:t>
      </w:r>
      <w:r>
        <w:rPr>
          <w:color w:val="000009"/>
          <w:sz w:val="21"/>
        </w:rPr>
        <w:t>caso</w:t>
      </w:r>
      <w:r>
        <w:rPr>
          <w:color w:val="000009"/>
          <w:spacing w:val="-6"/>
          <w:sz w:val="21"/>
        </w:rPr>
        <w:t xml:space="preserve"> </w:t>
      </w:r>
      <w:r>
        <w:rPr>
          <w:color w:val="000009"/>
          <w:sz w:val="21"/>
        </w:rPr>
        <w:t>di</w:t>
      </w:r>
      <w:r>
        <w:rPr>
          <w:color w:val="000009"/>
          <w:spacing w:val="-5"/>
          <w:sz w:val="21"/>
        </w:rPr>
        <w:t xml:space="preserve"> </w:t>
      </w:r>
      <w:r>
        <w:rPr>
          <w:color w:val="000009"/>
          <w:sz w:val="21"/>
        </w:rPr>
        <w:t>assegnazione</w:t>
      </w:r>
      <w:r>
        <w:rPr>
          <w:color w:val="000009"/>
          <w:spacing w:val="-3"/>
          <w:sz w:val="21"/>
        </w:rPr>
        <w:t xml:space="preserve"> </w:t>
      </w:r>
      <w:r>
        <w:rPr>
          <w:color w:val="000009"/>
          <w:sz w:val="21"/>
        </w:rPr>
        <w:t>del</w:t>
      </w:r>
      <w:r>
        <w:rPr>
          <w:color w:val="000009"/>
          <w:spacing w:val="-5"/>
          <w:sz w:val="21"/>
        </w:rPr>
        <w:t xml:space="preserve"> </w:t>
      </w:r>
      <w:r>
        <w:rPr>
          <w:color w:val="000009"/>
          <w:sz w:val="21"/>
        </w:rPr>
        <w:t>voucher,</w:t>
      </w:r>
      <w:r>
        <w:rPr>
          <w:color w:val="000009"/>
          <w:spacing w:val="-3"/>
          <w:sz w:val="21"/>
        </w:rPr>
        <w:t xml:space="preserve"> </w:t>
      </w:r>
      <w:r>
        <w:rPr>
          <w:color w:val="000009"/>
          <w:sz w:val="21"/>
        </w:rPr>
        <w:t>di</w:t>
      </w:r>
      <w:r>
        <w:rPr>
          <w:color w:val="000009"/>
          <w:spacing w:val="-5"/>
          <w:sz w:val="21"/>
        </w:rPr>
        <w:t xml:space="preserve"> </w:t>
      </w:r>
      <w:r>
        <w:rPr>
          <w:color w:val="000009"/>
          <w:sz w:val="21"/>
        </w:rPr>
        <w:t>scegliere</w:t>
      </w:r>
      <w:r>
        <w:rPr>
          <w:color w:val="000009"/>
          <w:spacing w:val="-3"/>
          <w:sz w:val="21"/>
        </w:rPr>
        <w:t xml:space="preserve"> </w:t>
      </w:r>
      <w:r>
        <w:rPr>
          <w:color w:val="000009"/>
          <w:sz w:val="21"/>
        </w:rPr>
        <w:t>una</w:t>
      </w:r>
      <w:r>
        <w:rPr>
          <w:color w:val="000009"/>
          <w:spacing w:val="-4"/>
          <w:sz w:val="21"/>
        </w:rPr>
        <w:t xml:space="preserve"> </w:t>
      </w:r>
      <w:r>
        <w:rPr>
          <w:color w:val="000009"/>
          <w:sz w:val="21"/>
        </w:rPr>
        <w:t>delle</w:t>
      </w:r>
      <w:r>
        <w:rPr>
          <w:color w:val="000009"/>
          <w:spacing w:val="-3"/>
          <w:sz w:val="21"/>
        </w:rPr>
        <w:t xml:space="preserve"> </w:t>
      </w:r>
      <w:r>
        <w:rPr>
          <w:color w:val="000009"/>
          <w:sz w:val="21"/>
        </w:rPr>
        <w:t>seguenti</w:t>
      </w:r>
      <w:r>
        <w:rPr>
          <w:color w:val="000009"/>
          <w:spacing w:val="-3"/>
          <w:sz w:val="21"/>
        </w:rPr>
        <w:t xml:space="preserve"> </w:t>
      </w:r>
      <w:r>
        <w:rPr>
          <w:color w:val="000009"/>
          <w:sz w:val="21"/>
        </w:rPr>
        <w:t>modalità</w:t>
      </w:r>
      <w:r>
        <w:rPr>
          <w:color w:val="000009"/>
          <w:spacing w:val="-1"/>
          <w:sz w:val="21"/>
        </w:rPr>
        <w:t xml:space="preserve"> </w:t>
      </w:r>
      <w:r>
        <w:rPr>
          <w:color w:val="000009"/>
          <w:sz w:val="21"/>
        </w:rPr>
        <w:t>di</w:t>
      </w:r>
      <w:r>
        <w:rPr>
          <w:color w:val="000009"/>
          <w:spacing w:val="-5"/>
          <w:sz w:val="21"/>
        </w:rPr>
        <w:t xml:space="preserve"> </w:t>
      </w:r>
      <w:r>
        <w:rPr>
          <w:color w:val="000009"/>
          <w:sz w:val="21"/>
        </w:rPr>
        <w:t>erogazione:</w:t>
      </w:r>
    </w:p>
    <w:p>
      <w:pPr>
        <w:pStyle w:val="Corpodeltesto"/>
        <w:spacing w:before="1" w:after="0"/>
        <w:rPr>
          <w:rFonts w:ascii="Wingdings" w:hAnsi="Wingdings"/>
          <w:sz w:val="22"/>
        </w:rPr>
      </w:pPr>
      <w:r>
        <w:rPr>
          <w:rFonts w:ascii="Wingdings" w:hAnsi="Wingdings"/>
          <w:sz w:val="22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998" w:leader="none"/>
        </w:tabs>
        <w:spacing w:lineRule="auto" w:line="336" w:before="1" w:after="0"/>
        <w:ind w:left="997" w:right="279" w:hanging="360"/>
        <w:rPr>
          <w:sz w:val="21"/>
        </w:rPr>
      </w:pPr>
      <w:r>
        <w:rPr>
          <w:color w:val="000009"/>
          <w:sz w:val="21"/>
        </w:rPr>
        <w:t>erogazione al beneficiario, tramite accredito sul conto corrente bancario o postale (il beneficiario deve</w:t>
      </w:r>
      <w:r>
        <w:rPr>
          <w:color w:val="000009"/>
          <w:spacing w:val="1"/>
          <w:sz w:val="21"/>
        </w:rPr>
        <w:t xml:space="preserve"> </w:t>
      </w:r>
      <w:r>
        <w:rPr>
          <w:color w:val="000009"/>
          <w:sz w:val="21"/>
        </w:rPr>
        <w:t>essere</w:t>
      </w:r>
      <w:r>
        <w:rPr>
          <w:color w:val="000009"/>
          <w:spacing w:val="29"/>
          <w:sz w:val="21"/>
        </w:rPr>
        <w:t xml:space="preserve"> </w:t>
      </w:r>
      <w:r>
        <w:rPr>
          <w:color w:val="000009"/>
          <w:sz w:val="21"/>
        </w:rPr>
        <w:t>titolare</w:t>
      </w:r>
      <w:r>
        <w:rPr>
          <w:color w:val="000009"/>
          <w:spacing w:val="28"/>
          <w:sz w:val="21"/>
        </w:rPr>
        <w:t xml:space="preserve"> </w:t>
      </w:r>
      <w:r>
        <w:rPr>
          <w:color w:val="000009"/>
          <w:sz w:val="21"/>
        </w:rPr>
        <w:t>o</w:t>
      </w:r>
      <w:r>
        <w:rPr>
          <w:color w:val="000009"/>
          <w:spacing w:val="28"/>
          <w:sz w:val="21"/>
        </w:rPr>
        <w:t xml:space="preserve"> </w:t>
      </w:r>
      <w:r>
        <w:rPr>
          <w:color w:val="000009"/>
          <w:sz w:val="21"/>
        </w:rPr>
        <w:t>contestatario</w:t>
      </w:r>
      <w:r>
        <w:rPr>
          <w:color w:val="000009"/>
          <w:spacing w:val="31"/>
          <w:sz w:val="21"/>
        </w:rPr>
        <w:t xml:space="preserve"> </w:t>
      </w:r>
      <w:r>
        <w:rPr>
          <w:color w:val="000009"/>
          <w:sz w:val="21"/>
        </w:rPr>
        <w:t>di</w:t>
      </w:r>
      <w:r>
        <w:rPr>
          <w:color w:val="000009"/>
          <w:spacing w:val="27"/>
          <w:sz w:val="21"/>
        </w:rPr>
        <w:t xml:space="preserve"> </w:t>
      </w:r>
      <w:r>
        <w:rPr>
          <w:color w:val="000009"/>
          <w:sz w:val="21"/>
        </w:rPr>
        <w:t>tale</w:t>
      </w:r>
      <w:r>
        <w:rPr>
          <w:color w:val="000009"/>
          <w:spacing w:val="28"/>
          <w:sz w:val="21"/>
        </w:rPr>
        <w:t xml:space="preserve"> </w:t>
      </w:r>
      <w:r>
        <w:rPr>
          <w:color w:val="000009"/>
          <w:sz w:val="21"/>
        </w:rPr>
        <w:t>conto)</w:t>
      </w:r>
      <w:r>
        <w:rPr>
          <w:color w:val="000009"/>
          <w:spacing w:val="30"/>
          <w:sz w:val="21"/>
        </w:rPr>
        <w:t xml:space="preserve"> </w:t>
      </w:r>
      <w:r>
        <w:rPr>
          <w:color w:val="000009"/>
          <w:sz w:val="21"/>
        </w:rPr>
        <w:t>avente</w:t>
      </w:r>
      <w:r>
        <w:rPr>
          <w:color w:val="000009"/>
          <w:spacing w:val="30"/>
          <w:sz w:val="21"/>
        </w:rPr>
        <w:t xml:space="preserve"> </w:t>
      </w:r>
      <w:r>
        <w:rPr>
          <w:color w:val="000009"/>
          <w:sz w:val="21"/>
        </w:rPr>
        <w:t>il</w:t>
      </w:r>
      <w:r>
        <w:rPr>
          <w:color w:val="000009"/>
          <w:spacing w:val="27"/>
          <w:sz w:val="21"/>
        </w:rPr>
        <w:t xml:space="preserve"> </w:t>
      </w:r>
      <w:r>
        <w:rPr>
          <w:color w:val="000009"/>
          <w:sz w:val="21"/>
        </w:rPr>
        <w:t>seguente</w:t>
      </w:r>
      <w:r>
        <w:rPr>
          <w:color w:val="000009"/>
          <w:spacing w:val="35"/>
          <w:sz w:val="21"/>
        </w:rPr>
        <w:t xml:space="preserve"> </w:t>
      </w:r>
      <w:r>
        <w:rPr>
          <w:color w:val="000009"/>
          <w:sz w:val="21"/>
        </w:rPr>
        <w:t>numero</w:t>
      </w:r>
      <w:r>
        <w:rPr>
          <w:color w:val="000009"/>
          <w:spacing w:val="31"/>
          <w:sz w:val="21"/>
        </w:rPr>
        <w:t xml:space="preserve"> </w:t>
      </w:r>
      <w:r>
        <w:rPr>
          <w:color w:val="000009"/>
          <w:sz w:val="21"/>
        </w:rPr>
        <w:t>IBAN</w:t>
      </w:r>
    </w:p>
    <w:p>
      <w:pPr>
        <w:pStyle w:val="ListParagraph"/>
        <w:tabs>
          <w:tab w:val="clear" w:pos="720"/>
          <w:tab w:val="left" w:pos="998" w:leader="none"/>
        </w:tabs>
        <w:spacing w:lineRule="auto" w:line="336" w:before="1" w:after="0"/>
        <w:ind w:left="997" w:right="279" w:hanging="0"/>
        <w:rPr>
          <w:sz w:val="21"/>
        </w:rPr>
      </w:pPr>
      <w:r>
        <w:rPr>
          <w:sz w:val="21"/>
        </w:rPr>
        <w:t>_____________________________________________________________________________________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998" w:leader="none"/>
          <w:tab w:val="left" w:pos="5322" w:leader="none"/>
          <w:tab w:val="left" w:pos="9143" w:leader="none"/>
          <w:tab w:val="left" w:pos="9869" w:leader="none"/>
        </w:tabs>
        <w:spacing w:lineRule="auto" w:line="348" w:before="3" w:after="0"/>
        <w:ind w:left="997" w:right="271" w:hanging="360"/>
        <w:rPr>
          <w:sz w:val="21"/>
        </w:rPr>
      </w:pPr>
      <w:r>
        <w:rPr>
          <w:color w:val="000009"/>
          <w:sz w:val="21"/>
        </w:rPr>
        <w:t>erogazione all’ente di formazione, tramite accredito sul conto corrente bancario o postale, accredito su c/c</w:t>
      </w:r>
      <w:r>
        <w:rPr>
          <w:color w:val="000009"/>
          <w:spacing w:val="-50"/>
          <w:sz w:val="21"/>
        </w:rPr>
        <w:t xml:space="preserve"> </w:t>
      </w:r>
      <w:r>
        <w:rPr>
          <w:color w:val="000009"/>
          <w:spacing w:val="-1"/>
          <w:sz w:val="21"/>
        </w:rPr>
        <w:t>bancario/postale</w:t>
      </w:r>
      <w:r>
        <w:rPr>
          <w:color w:val="000009"/>
          <w:spacing w:val="-10"/>
          <w:sz w:val="21"/>
        </w:rPr>
        <w:t xml:space="preserve"> </w:t>
      </w:r>
      <w:r>
        <w:rPr>
          <w:color w:val="000009"/>
          <w:sz w:val="21"/>
        </w:rPr>
        <w:t>Ag.</w:t>
      </w:r>
      <w:r>
        <w:rPr>
          <w:color w:val="000009"/>
          <w:sz w:val="21"/>
          <w:u w:val="single" w:color="000009"/>
        </w:rPr>
        <w:tab/>
      </w:r>
      <w:r>
        <w:rPr>
          <w:color w:val="000009"/>
          <w:sz w:val="21"/>
        </w:rPr>
        <w:t>intestato</w:t>
      </w:r>
      <w:r>
        <w:rPr>
          <w:color w:val="000009"/>
          <w:spacing w:val="5"/>
          <w:sz w:val="21"/>
        </w:rPr>
        <w:t xml:space="preserve"> </w:t>
      </w:r>
      <w:r>
        <w:rPr>
          <w:color w:val="000009"/>
          <w:sz w:val="21"/>
        </w:rPr>
        <w:t>a</w:t>
      </w:r>
      <w:r>
        <w:rPr>
          <w:color w:val="000009"/>
          <w:sz w:val="21"/>
          <w:u w:val="single" w:color="000009"/>
        </w:rPr>
        <w:tab/>
      </w:r>
      <w:r>
        <w:rPr>
          <w:color w:val="000009"/>
          <w:sz w:val="21"/>
        </w:rPr>
        <w:t>avente</w:t>
      </w:r>
      <w:r>
        <w:rPr>
          <w:color w:val="000009"/>
          <w:spacing w:val="1"/>
          <w:sz w:val="21"/>
        </w:rPr>
        <w:t xml:space="preserve"> </w:t>
      </w:r>
      <w:r>
        <w:rPr>
          <w:color w:val="000009"/>
          <w:sz w:val="21"/>
        </w:rPr>
        <w:t>il</w:t>
      </w:r>
      <w:r>
        <w:rPr>
          <w:color w:val="000009"/>
          <w:spacing w:val="-50"/>
          <w:sz w:val="21"/>
        </w:rPr>
        <w:t xml:space="preserve"> </w:t>
      </w:r>
      <w:r>
        <w:rPr>
          <w:color w:val="000009"/>
          <w:sz w:val="21"/>
        </w:rPr>
        <w:t>seguente</w:t>
      </w:r>
      <w:r>
        <w:rPr>
          <w:color w:val="000009"/>
          <w:spacing w:val="-4"/>
          <w:sz w:val="21"/>
        </w:rPr>
        <w:t xml:space="preserve"> </w:t>
      </w:r>
      <w:r>
        <w:rPr>
          <w:color w:val="000009"/>
          <w:sz w:val="21"/>
        </w:rPr>
        <w:t>numero</w:t>
      </w:r>
      <w:r>
        <w:rPr>
          <w:color w:val="000009"/>
          <w:spacing w:val="-3"/>
          <w:sz w:val="21"/>
        </w:rPr>
        <w:t xml:space="preserve"> </w:t>
      </w:r>
      <w:r>
        <w:rPr>
          <w:color w:val="000009"/>
          <w:sz w:val="21"/>
        </w:rPr>
        <w:t>di</w:t>
      </w:r>
      <w:r>
        <w:rPr>
          <w:color w:val="000009"/>
          <w:spacing w:val="-4"/>
          <w:sz w:val="21"/>
        </w:rPr>
        <w:t xml:space="preserve"> </w:t>
      </w:r>
      <w:r>
        <w:rPr>
          <w:color w:val="000009"/>
          <w:sz w:val="21"/>
        </w:rPr>
        <w:t>IBAN</w:t>
      </w:r>
      <w:r>
        <w:rPr>
          <w:color w:val="000009"/>
          <w:sz w:val="21"/>
          <w:u w:val="single" w:color="000008"/>
        </w:rPr>
        <w:t xml:space="preserve"> </w:t>
        <w:tab/>
        <w:tab/>
        <w:tab/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998" w:leader="none"/>
        </w:tabs>
        <w:spacing w:lineRule="auto" w:line="362" w:before="96" w:after="0"/>
        <w:ind w:left="997" w:right="284" w:hanging="360"/>
        <w:rPr>
          <w:rFonts w:ascii="Wingdings" w:hAnsi="Wingdings"/>
          <w:color w:val="000009"/>
          <w:sz w:val="21"/>
        </w:rPr>
      </w:pPr>
      <w:r>
        <w:rPr>
          <w:color w:val="000009"/>
          <w:sz w:val="21"/>
        </w:rPr>
        <w:t>di essere a conoscenza che il voucher assegnato sarà pagato in un’unica soluzione a saldo secondo le</w:t>
      </w:r>
      <w:r>
        <w:rPr>
          <w:color w:val="000009"/>
          <w:spacing w:val="1"/>
          <w:sz w:val="21"/>
        </w:rPr>
        <w:t xml:space="preserve"> </w:t>
      </w:r>
      <w:r>
        <w:rPr>
          <w:color w:val="000009"/>
          <w:sz w:val="21"/>
        </w:rPr>
        <w:t>condizioni</w:t>
      </w:r>
      <w:r>
        <w:rPr>
          <w:color w:val="000009"/>
          <w:spacing w:val="-2"/>
          <w:sz w:val="21"/>
        </w:rPr>
        <w:t xml:space="preserve"> </w:t>
      </w:r>
      <w:r>
        <w:rPr>
          <w:color w:val="000009"/>
          <w:sz w:val="21"/>
        </w:rPr>
        <w:t>previste dall’avviso</w:t>
      </w:r>
    </w:p>
    <w:p>
      <w:pPr>
        <w:pStyle w:val="Corpodeltesto"/>
        <w:spacing w:before="8" w:after="0"/>
        <w:rPr>
          <w:rFonts w:ascii="Wingdings" w:hAnsi="Wingdings"/>
          <w:sz w:val="22"/>
        </w:rPr>
      </w:pPr>
      <w:r>
        <w:rPr>
          <w:rFonts w:ascii="Wingdings" w:hAnsi="Wingdings"/>
          <w:sz w:val="22"/>
        </w:rPr>
      </w:r>
    </w:p>
    <w:p>
      <w:pPr>
        <w:pStyle w:val="Titolo1"/>
        <w:ind w:left="4088" w:right="4181" w:hanging="0"/>
        <w:rPr>
          <w:rFonts w:ascii="Wingdings" w:hAnsi="Wingdings"/>
          <w:sz w:val="22"/>
        </w:rPr>
      </w:pPr>
      <w:r>
        <w:rPr>
          <w:color w:val="000009"/>
          <w:spacing w:val="-1"/>
        </w:rPr>
        <w:t>SI</w:t>
      </w:r>
      <w:r>
        <w:rPr>
          <w:color w:val="000009"/>
          <w:spacing w:val="-2"/>
        </w:rPr>
        <w:t xml:space="preserve"> </w:t>
      </w:r>
      <w:r>
        <w:rPr>
          <w:color w:val="000009"/>
          <w:spacing w:val="-1"/>
        </w:rPr>
        <w:t>IMPEGNA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inoltre</w:t>
      </w:r>
    </w:p>
    <w:p>
      <w:pPr>
        <w:pStyle w:val="Corpodeltesto"/>
        <w:spacing w:before="2" w:after="0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576" w:leader="none"/>
        </w:tabs>
        <w:ind w:left="1008" w:right="288" w:hanging="360"/>
        <w:rPr>
          <w:color w:val="000009"/>
          <w:sz w:val="21"/>
        </w:rPr>
      </w:pPr>
      <w:r>
        <w:rPr>
          <w:color w:val="000009"/>
          <w:sz w:val="21"/>
        </w:rPr>
        <w:t>a non cumulare il voucher con altri finanziamenti erogati da soggetti pubblici o privati, per la partecipazione al</w:t>
      </w:r>
      <w:r>
        <w:rPr>
          <w:color w:val="000009"/>
          <w:spacing w:val="-50"/>
          <w:sz w:val="21"/>
        </w:rPr>
        <w:t xml:space="preserve"> </w:t>
      </w:r>
      <w:r>
        <w:rPr>
          <w:color w:val="000009"/>
          <w:sz w:val="21"/>
        </w:rPr>
        <w:t>suddetto</w:t>
      </w:r>
      <w:r>
        <w:rPr>
          <w:color w:val="000009"/>
          <w:spacing w:val="-4"/>
          <w:sz w:val="21"/>
        </w:rPr>
        <w:t xml:space="preserve"> </w:t>
      </w:r>
      <w:r>
        <w:rPr>
          <w:color w:val="000009"/>
          <w:sz w:val="21"/>
        </w:rPr>
        <w:t>percorso</w:t>
      </w:r>
      <w:r>
        <w:rPr>
          <w:color w:val="000009"/>
          <w:spacing w:val="-3"/>
          <w:sz w:val="21"/>
        </w:rPr>
        <w:t xml:space="preserve"> </w:t>
      </w:r>
      <w:r>
        <w:rPr>
          <w:color w:val="000009"/>
          <w:sz w:val="21"/>
        </w:rPr>
        <w:t>formativo;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576" w:leader="none"/>
        </w:tabs>
        <w:ind w:left="1008" w:right="288" w:hanging="360"/>
        <w:rPr>
          <w:shd w:fill="FFFF00" w:val="clear"/>
        </w:rPr>
      </w:pPr>
      <w:r>
        <w:rPr>
          <w:color w:val="000009"/>
          <w:sz w:val="21"/>
          <w:shd w:fill="FFFFFF" w:val="clear"/>
        </w:rPr>
        <w:t>di</w:t>
      </w:r>
      <w:r>
        <w:rPr>
          <w:color w:val="000009"/>
          <w:spacing w:val="-4"/>
          <w:sz w:val="21"/>
          <w:shd w:fill="FFFFFF" w:val="clear"/>
        </w:rPr>
        <w:t xml:space="preserve"> </w:t>
      </w:r>
      <w:r>
        <w:rPr>
          <w:color w:val="000009"/>
          <w:spacing w:val="-2"/>
          <w:sz w:val="21"/>
          <w:shd w:fill="FFFFFF" w:val="clear"/>
        </w:rPr>
        <w:t>rispettare</w:t>
      </w:r>
      <w:r>
        <w:rPr>
          <w:color w:val="000009"/>
          <w:spacing w:val="-3"/>
          <w:sz w:val="21"/>
          <w:shd w:fill="FFFFFF" w:val="clear"/>
        </w:rPr>
        <w:t xml:space="preserve"> </w:t>
      </w:r>
      <w:r>
        <w:rPr>
          <w:color w:val="000009"/>
          <w:sz w:val="21"/>
          <w:shd w:fill="FFFFFF" w:val="clear"/>
        </w:rPr>
        <w:t>la</w:t>
      </w:r>
      <w:r>
        <w:rPr>
          <w:color w:val="000009"/>
          <w:spacing w:val="-5"/>
          <w:sz w:val="21"/>
          <w:shd w:fill="FFFFFF" w:val="clear"/>
        </w:rPr>
        <w:t xml:space="preserve"> </w:t>
      </w:r>
      <w:r>
        <w:rPr>
          <w:color w:val="000009"/>
          <w:sz w:val="21"/>
          <w:shd w:fill="FFFFFF" w:val="clear"/>
        </w:rPr>
        <w:t>normativa</w:t>
      </w:r>
      <w:r>
        <w:rPr>
          <w:color w:val="000009"/>
          <w:spacing w:val="-3"/>
          <w:sz w:val="21"/>
          <w:shd w:fill="FFFFFF" w:val="clear"/>
        </w:rPr>
        <w:t xml:space="preserve"> </w:t>
      </w:r>
      <w:r>
        <w:rPr>
          <w:color w:val="000009"/>
          <w:sz w:val="21"/>
          <w:shd w:fill="FFFFFF" w:val="clear"/>
        </w:rPr>
        <w:t xml:space="preserve">contenuta nella </w:t>
      </w:r>
      <w:r>
        <w:rPr>
          <w:color w:val="333333"/>
          <w:sz w:val="21"/>
          <w:shd w:fill="FFFFFF" w:val="clear"/>
        </w:rPr>
        <w:t>DGRT 881/2022, Articolo 17 comma 1, LR 32/2002 ss.mm.ii. - Approvazione delle "Procedure di gestione degli interventi formativi oggetto di sovvenzioni a valere sul POR FSE 2014 – 2020"</w:t>
      </w:r>
      <w:r>
        <w:rPr>
          <w:color w:val="000000"/>
          <w:sz w:val="21"/>
          <w:shd w:fill="FFFFFF" w:val="clear"/>
        </w:rPr>
        <w:t>;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504" w:leader="none"/>
        </w:tabs>
        <w:spacing w:before="2" w:after="0"/>
        <w:ind w:left="1008" w:right="288" w:hanging="360"/>
        <w:rPr>
          <w:color w:val="000009"/>
        </w:rPr>
      </w:pPr>
      <w:r>
        <w:rPr>
          <w:color w:val="000009"/>
          <w:sz w:val="21"/>
        </w:rPr>
        <w:t>a fornire tutte le informazioni e i dati necessari all’attuazione del sistema di monitoraggio e di valutazione</w:t>
      </w:r>
      <w:r>
        <w:rPr>
          <w:color w:val="000009"/>
          <w:spacing w:val="1"/>
          <w:sz w:val="21"/>
        </w:rPr>
        <w:t xml:space="preserve"> </w:t>
      </w:r>
      <w:r>
        <w:rPr>
          <w:color w:val="000009"/>
          <w:sz w:val="21"/>
        </w:rPr>
        <w:t>dell’intervento,</w:t>
      </w:r>
      <w:r>
        <w:rPr>
          <w:color w:val="000009"/>
          <w:spacing w:val="-1"/>
          <w:sz w:val="21"/>
        </w:rPr>
        <w:t xml:space="preserve"> </w:t>
      </w:r>
      <w:r>
        <w:rPr>
          <w:color w:val="000009"/>
          <w:sz w:val="21"/>
        </w:rPr>
        <w:t>ai</w:t>
      </w:r>
      <w:r>
        <w:rPr>
          <w:color w:val="000009"/>
          <w:spacing w:val="-1"/>
          <w:sz w:val="21"/>
        </w:rPr>
        <w:t xml:space="preserve"> </w:t>
      </w:r>
      <w:r>
        <w:rPr>
          <w:color w:val="000009"/>
          <w:sz w:val="21"/>
        </w:rPr>
        <w:t>sensi</w:t>
      </w:r>
      <w:r>
        <w:rPr>
          <w:color w:val="000009"/>
          <w:spacing w:val="-2"/>
          <w:sz w:val="21"/>
        </w:rPr>
        <w:t xml:space="preserve"> </w:t>
      </w:r>
      <w:r>
        <w:rPr>
          <w:color w:val="000009"/>
          <w:sz w:val="21"/>
        </w:rPr>
        <w:t>di</w:t>
      </w:r>
      <w:r>
        <w:rPr>
          <w:color w:val="000009"/>
          <w:spacing w:val="-1"/>
          <w:sz w:val="21"/>
        </w:rPr>
        <w:t xml:space="preserve"> </w:t>
      </w:r>
      <w:r>
        <w:rPr>
          <w:color w:val="000009"/>
          <w:sz w:val="21"/>
        </w:rPr>
        <w:t>quanto</w:t>
      </w:r>
      <w:r>
        <w:rPr>
          <w:color w:val="000009"/>
          <w:spacing w:val="-1"/>
          <w:sz w:val="21"/>
        </w:rPr>
        <w:t xml:space="preserve"> </w:t>
      </w:r>
      <w:r>
        <w:rPr>
          <w:color w:val="000009"/>
          <w:sz w:val="21"/>
        </w:rPr>
        <w:t>disposto dalla</w:t>
      </w:r>
      <w:r>
        <w:rPr>
          <w:color w:val="000009"/>
          <w:spacing w:val="-1"/>
          <w:sz w:val="21"/>
        </w:rPr>
        <w:t xml:space="preserve"> </w:t>
      </w:r>
      <w:r>
        <w:rPr>
          <w:color w:val="000009"/>
          <w:sz w:val="21"/>
        </w:rPr>
        <w:t>Legge regionale</w:t>
      </w:r>
      <w:r>
        <w:rPr>
          <w:color w:val="000009"/>
          <w:spacing w:val="-1"/>
          <w:sz w:val="21"/>
        </w:rPr>
        <w:t xml:space="preserve"> </w:t>
      </w:r>
      <w:r>
        <w:rPr>
          <w:color w:val="000009"/>
          <w:sz w:val="21"/>
        </w:rPr>
        <w:t>32/2002 e</w:t>
      </w:r>
      <w:r>
        <w:rPr>
          <w:color w:val="000009"/>
          <w:spacing w:val="-3"/>
          <w:sz w:val="21"/>
        </w:rPr>
        <w:t xml:space="preserve"> </w:t>
      </w:r>
      <w:r>
        <w:rPr>
          <w:color w:val="000009"/>
          <w:sz w:val="21"/>
        </w:rPr>
        <w:t>ss.mm;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552" w:leader="none"/>
        </w:tabs>
        <w:ind w:left="1008" w:right="288" w:hanging="360"/>
        <w:rPr>
          <w:color w:val="000009"/>
        </w:rPr>
      </w:pPr>
      <w:r>
        <w:rPr>
          <w:color w:val="000009"/>
          <w:sz w:val="21"/>
        </w:rPr>
        <w:t>a rispettare gli adempimenti e le condizioni finalizzate all'erogazione del contributo indicati puntualmente agli</w:t>
      </w:r>
      <w:r>
        <w:rPr>
          <w:color w:val="000009"/>
          <w:spacing w:val="1"/>
          <w:sz w:val="21"/>
        </w:rPr>
        <w:t xml:space="preserve"> </w:t>
      </w:r>
      <w:r>
        <w:rPr>
          <w:color w:val="000009"/>
          <w:sz w:val="21"/>
        </w:rPr>
        <w:t>art.</w:t>
      </w:r>
      <w:r>
        <w:rPr>
          <w:color w:val="000009"/>
          <w:spacing w:val="-1"/>
          <w:sz w:val="21"/>
        </w:rPr>
        <w:t xml:space="preserve"> </w:t>
      </w:r>
      <w:r>
        <w:rPr>
          <w:color w:val="000009"/>
          <w:sz w:val="21"/>
        </w:rPr>
        <w:t>14,</w:t>
      </w:r>
      <w:r>
        <w:rPr>
          <w:color w:val="000009"/>
          <w:spacing w:val="-3"/>
          <w:sz w:val="21"/>
        </w:rPr>
        <w:t xml:space="preserve"> </w:t>
      </w:r>
      <w:r>
        <w:rPr>
          <w:color w:val="000009"/>
          <w:sz w:val="21"/>
        </w:rPr>
        <w:t>15 e 16 dell’avviso pubblico;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506" w:leader="none"/>
        </w:tabs>
        <w:ind w:left="1008" w:right="288" w:hanging="360"/>
        <w:rPr>
          <w:color w:val="000009"/>
        </w:rPr>
      </w:pPr>
      <w:r>
        <w:rPr>
          <w:color w:val="000009"/>
          <w:sz w:val="21"/>
        </w:rPr>
        <w:t xml:space="preserve">a trasmettere </w:t>
      </w:r>
      <w:r>
        <w:rPr>
          <w:color w:val="000009"/>
          <w:sz w:val="21"/>
          <w:shd w:fill="FFFFFF" w:val="clear"/>
        </w:rPr>
        <w:t xml:space="preserve">tramite PEC/Apaci </w:t>
      </w:r>
      <w:r>
        <w:rPr>
          <w:color w:val="000009"/>
          <w:spacing w:val="-1"/>
          <w:shd w:fill="FFFFFF" w:val="clear"/>
        </w:rPr>
        <w:t xml:space="preserve">o consegnare a mano presso </w:t>
      </w:r>
      <w:r>
        <w:rPr>
          <w:rFonts w:eastAsia="Times New Roman" w:cs="Times New Roman"/>
          <w:color w:val="000009"/>
          <w:spacing w:val="-1"/>
          <w:kern w:val="0"/>
          <w:sz w:val="22"/>
          <w:szCs w:val="22"/>
          <w:shd w:fill="auto" w:val="clear"/>
          <w:lang w:val="it-IT" w:eastAsia="en-US" w:bidi="ar-SA"/>
        </w:rPr>
        <w:t xml:space="preserve">i Centri per l’Impiego delle province di Grosseto e Livorno, recapiti e contatti reperibili alla pagina </w:t>
      </w:r>
      <w:hyperlink r:id="rId3">
        <w:r>
          <w:rPr>
            <w:rStyle w:val="CollegamentoInternet"/>
            <w:rFonts w:eastAsia="Times New Roman" w:cs="Times New Roman"/>
            <w:color w:val="000009"/>
            <w:spacing w:val="-1"/>
            <w:kern w:val="0"/>
            <w:sz w:val="22"/>
            <w:szCs w:val="22"/>
            <w:shd w:fill="auto" w:val="clear"/>
            <w:lang w:val="it-IT" w:eastAsia="en-US" w:bidi="ar-SA"/>
          </w:rPr>
          <w:t>https://arti.toscana.it/centri-impiego-grosseto-e-livorno</w:t>
        </w:r>
      </w:hyperlink>
      <w:r>
        <w:rPr>
          <w:rFonts w:eastAsia="Times New Roman" w:cs="Times New Roman"/>
          <w:color w:val="000009"/>
          <w:spacing w:val="-1"/>
          <w:kern w:val="0"/>
          <w:sz w:val="22"/>
          <w:szCs w:val="22"/>
          <w:shd w:fill="auto" w:val="clear"/>
          <w:lang w:val="it-IT" w:eastAsia="en-US" w:bidi="ar-SA"/>
        </w:rPr>
        <w:t xml:space="preserve"> </w:t>
      </w:r>
      <w:r>
        <w:rPr>
          <w:color w:val="000009"/>
          <w:spacing w:val="-1"/>
          <w:shd w:fill="FFFFFF" w:val="clear"/>
        </w:rPr>
        <w:t xml:space="preserve"> </w:t>
      </w:r>
      <w:r>
        <w:rPr>
          <w:color w:val="000009"/>
          <w:spacing w:val="1"/>
          <w:sz w:val="21"/>
          <w:shd w:fill="FFFFFF" w:val="clear"/>
        </w:rPr>
        <w:t xml:space="preserve">la </w:t>
      </w:r>
      <w:r>
        <w:rPr>
          <w:color w:val="000009"/>
          <w:sz w:val="21"/>
          <w:shd w:fill="FFFFFF" w:val="clear"/>
        </w:rPr>
        <w:t>documentazione</w:t>
      </w:r>
      <w:r>
        <w:rPr>
          <w:color w:val="000009"/>
          <w:spacing w:val="1"/>
          <w:sz w:val="21"/>
          <w:shd w:fill="FFFFFF" w:val="clear"/>
        </w:rPr>
        <w:t xml:space="preserve"> </w:t>
      </w:r>
      <w:r>
        <w:rPr>
          <w:color w:val="000009"/>
          <w:sz w:val="21"/>
          <w:shd w:fill="FFFFFF" w:val="clear"/>
        </w:rPr>
        <w:t>della</w:t>
      </w:r>
      <w:r>
        <w:rPr>
          <w:color w:val="000009"/>
          <w:spacing w:val="1"/>
          <w:sz w:val="21"/>
          <w:shd w:fill="FFFFFF" w:val="clear"/>
        </w:rPr>
        <w:t xml:space="preserve"> </w:t>
      </w:r>
      <w:r>
        <w:rPr>
          <w:color w:val="000009"/>
          <w:sz w:val="21"/>
          <w:shd w:fill="FFFFFF" w:val="clear"/>
        </w:rPr>
        <w:t>spesa</w:t>
      </w:r>
      <w:r>
        <w:rPr>
          <w:color w:val="000009"/>
          <w:spacing w:val="1"/>
          <w:sz w:val="21"/>
          <w:shd w:fill="FFFFFF" w:val="clear"/>
        </w:rPr>
        <w:t xml:space="preserve"> </w:t>
      </w:r>
      <w:r>
        <w:rPr>
          <w:color w:val="000009"/>
          <w:sz w:val="21"/>
          <w:shd w:fill="FFFFFF" w:val="clear"/>
        </w:rPr>
        <w:t>sostenuta,</w:t>
      </w:r>
      <w:r>
        <w:rPr>
          <w:color w:val="000009"/>
          <w:spacing w:val="1"/>
          <w:sz w:val="21"/>
          <w:shd w:fill="FFFFFF" w:val="clear"/>
        </w:rPr>
        <w:t xml:space="preserve"> </w:t>
      </w:r>
      <w:r>
        <w:rPr>
          <w:color w:val="000009"/>
          <w:sz w:val="21"/>
          <w:shd w:fill="FFFFFF" w:val="clear"/>
        </w:rPr>
        <w:t>entro</w:t>
      </w:r>
      <w:r>
        <w:rPr>
          <w:color w:val="000009"/>
          <w:spacing w:val="1"/>
          <w:sz w:val="21"/>
          <w:shd w:fill="FFFFFF" w:val="clear"/>
        </w:rPr>
        <w:t xml:space="preserve"> </w:t>
      </w:r>
      <w:r>
        <w:rPr>
          <w:color w:val="000009"/>
          <w:sz w:val="21"/>
          <w:shd w:fill="FFFFFF" w:val="clear"/>
        </w:rPr>
        <w:t>30</w:t>
      </w:r>
      <w:r>
        <w:rPr>
          <w:color w:val="000009"/>
          <w:spacing w:val="1"/>
          <w:sz w:val="21"/>
          <w:shd w:fill="FFFFFF" w:val="clear"/>
        </w:rPr>
        <w:t xml:space="preserve"> </w:t>
      </w:r>
      <w:r>
        <w:rPr>
          <w:color w:val="000009"/>
          <w:sz w:val="21"/>
          <w:shd w:fill="FFFFFF" w:val="clear"/>
        </w:rPr>
        <w:t>giorni</w:t>
      </w:r>
      <w:r>
        <w:rPr>
          <w:color w:val="000009"/>
          <w:spacing w:val="1"/>
          <w:sz w:val="21"/>
          <w:shd w:fill="FFFFFF" w:val="clear"/>
        </w:rPr>
        <w:t xml:space="preserve"> </w:t>
      </w:r>
      <w:r>
        <w:rPr>
          <w:color w:val="000009"/>
          <w:sz w:val="21"/>
          <w:shd w:fill="FFFFFF" w:val="clear"/>
        </w:rPr>
        <w:t>dalla</w:t>
      </w:r>
      <w:r>
        <w:rPr>
          <w:color w:val="000009"/>
          <w:spacing w:val="1"/>
          <w:sz w:val="21"/>
          <w:shd w:fill="FFFFFF" w:val="clear"/>
        </w:rPr>
        <w:t xml:space="preserve"> </w:t>
      </w:r>
      <w:r>
        <w:rPr>
          <w:color w:val="000009"/>
          <w:sz w:val="21"/>
          <w:shd w:fill="FFFFFF" w:val="clear"/>
        </w:rPr>
        <w:t>data</w:t>
      </w:r>
      <w:r>
        <w:rPr>
          <w:color w:val="000009"/>
          <w:spacing w:val="1"/>
          <w:sz w:val="21"/>
          <w:shd w:fill="FFFFFF" w:val="clear"/>
        </w:rPr>
        <w:t xml:space="preserve"> </w:t>
      </w:r>
      <w:r>
        <w:rPr>
          <w:color w:val="000009"/>
          <w:sz w:val="21"/>
          <w:shd w:fill="FFFFFF" w:val="clear"/>
        </w:rPr>
        <w:t>di</w:t>
      </w:r>
      <w:r>
        <w:rPr>
          <w:color w:val="000009"/>
          <w:spacing w:val="1"/>
          <w:sz w:val="21"/>
          <w:shd w:fill="FFFFFF" w:val="clear"/>
        </w:rPr>
        <w:t xml:space="preserve"> </w:t>
      </w:r>
      <w:r>
        <w:rPr>
          <w:color w:val="000009"/>
          <w:sz w:val="21"/>
          <w:shd w:fill="FFFFFF" w:val="clear"/>
        </w:rPr>
        <w:t>conclusione</w:t>
      </w:r>
      <w:r>
        <w:rPr>
          <w:color w:val="000009"/>
          <w:spacing w:val="-1"/>
          <w:sz w:val="21"/>
          <w:shd w:fill="FFFFFF" w:val="clear"/>
        </w:rPr>
        <w:t xml:space="preserve"> </w:t>
      </w:r>
      <w:r>
        <w:rPr>
          <w:color w:val="000009"/>
          <w:sz w:val="21"/>
          <w:shd w:fill="FFFFFF" w:val="clear"/>
        </w:rPr>
        <w:t>del</w:t>
      </w:r>
      <w:r>
        <w:rPr>
          <w:color w:val="000009"/>
          <w:spacing w:val="-4"/>
          <w:sz w:val="21"/>
          <w:shd w:fill="FFFFFF" w:val="clear"/>
        </w:rPr>
        <w:t xml:space="preserve"> </w:t>
      </w:r>
      <w:r>
        <w:rPr>
          <w:color w:val="000009"/>
          <w:sz w:val="21"/>
          <w:shd w:fill="FFFFFF" w:val="clear"/>
        </w:rPr>
        <w:t>percorso formativo/esame finale;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496" w:leader="none"/>
        </w:tabs>
        <w:spacing w:lineRule="auto" w:line="247"/>
        <w:ind w:left="1008" w:right="288" w:hanging="360"/>
        <w:rPr>
          <w:shd w:fill="FFFFFF" w:val="clear"/>
        </w:rPr>
      </w:pPr>
      <w:r>
        <w:rPr>
          <w:color w:val="000009"/>
          <w:spacing w:val="-2"/>
          <w:sz w:val="21"/>
          <w:shd w:fill="FFFFFF" w:val="clear"/>
        </w:rPr>
        <w:t xml:space="preserve">ad accettare </w:t>
      </w:r>
      <w:r>
        <w:rPr>
          <w:color w:val="000009"/>
          <w:spacing w:val="-1"/>
          <w:sz w:val="21"/>
          <w:shd w:fill="FFFFFF" w:val="clear"/>
        </w:rPr>
        <w:t>le modalità e le condizioni di pagamento nonché di rendicontazione delle spese indicate all'art 14</w:t>
      </w:r>
      <w:r>
        <w:rPr>
          <w:color w:val="000009"/>
          <w:spacing w:val="-50"/>
          <w:sz w:val="21"/>
          <w:shd w:fill="FFFFFF" w:val="clear"/>
        </w:rPr>
        <w:t xml:space="preserve"> </w:t>
      </w:r>
      <w:r>
        <w:rPr>
          <w:color w:val="000009"/>
          <w:sz w:val="21"/>
          <w:shd w:fill="FFFFFF" w:val="clear"/>
        </w:rPr>
        <w:t>dell'avviso;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496" w:leader="none"/>
        </w:tabs>
        <w:spacing w:lineRule="auto" w:line="247"/>
        <w:ind w:left="1008" w:right="288" w:hanging="360"/>
        <w:rPr>
          <w:shd w:fill="FFFFFF" w:val="clear"/>
        </w:rPr>
      </w:pPr>
      <w:r>
        <w:rPr>
          <w:color w:val="000009"/>
          <w:sz w:val="21"/>
          <w:shd w:fill="FFFFFF" w:val="clear"/>
        </w:rPr>
        <w:t>ad annullare i titoli di spesa originali, annotando il riferimento al voucher se non già presente nel documento,</w:t>
      </w:r>
      <w:r>
        <w:rPr>
          <w:color w:val="000009"/>
          <w:spacing w:val="1"/>
          <w:sz w:val="21"/>
          <w:shd w:fill="FFFFFF" w:val="clear"/>
        </w:rPr>
        <w:t xml:space="preserve"> </w:t>
      </w:r>
      <w:r>
        <w:rPr>
          <w:color w:val="000009"/>
          <w:sz w:val="21"/>
          <w:shd w:fill="FFFFFF" w:val="clear"/>
        </w:rPr>
        <w:t>es:</w:t>
      </w:r>
      <w:r>
        <w:rPr>
          <w:color w:val="000009"/>
          <w:spacing w:val="-6"/>
          <w:sz w:val="21"/>
          <w:shd w:fill="FFFFFF" w:val="clear"/>
        </w:rPr>
        <w:t xml:space="preserve"> </w:t>
      </w:r>
      <w:r>
        <w:rPr>
          <w:i/>
          <w:color w:val="000009"/>
          <w:spacing w:val="-6"/>
          <w:sz w:val="21"/>
          <w:shd w:fill="FFFFFF" w:val="clear"/>
        </w:rPr>
        <w:t>Patto per il lavoro DGR 888 del 30 agosto 2021, con la quale è stato approvato il “Protocollo d’Intesa tra la Regione Toscana ed il Ministero del Lavoro e delle Politiche Sociali per lo sviluppo dell’occupabilità e delle competenze negli ambiti economici territoriali”.</w:t>
      </w:r>
    </w:p>
    <w:p>
      <w:pPr>
        <w:pStyle w:val="ListParagraph"/>
        <w:tabs>
          <w:tab w:val="clear" w:pos="720"/>
          <w:tab w:val="left" w:pos="619" w:leader="none"/>
        </w:tabs>
        <w:ind w:left="554" w:right="281" w:hanging="0"/>
        <w:rPr>
          <w:shd w:fill="FFFF00" w:val="clear"/>
        </w:rPr>
      </w:pPr>
      <w:r>
        <w:rPr>
          <w:shd w:fill="FFFF00" w:val="clear"/>
        </w:rPr>
      </w:r>
    </w:p>
    <w:p>
      <w:pPr>
        <w:pStyle w:val="Titolo1"/>
        <w:spacing w:before="89" w:after="0"/>
        <w:ind w:left="4088" w:right="4171" w:hanging="0"/>
        <w:rPr>
          <w:rFonts w:ascii="Wingdings" w:hAnsi="Wingdings"/>
          <w:sz w:val="22"/>
        </w:rPr>
      </w:pPr>
      <w:r>
        <w:rPr>
          <w:color w:val="000009"/>
          <w:spacing w:val="-1"/>
        </w:rPr>
        <w:t>DICHIARA inoltre</w:t>
      </w:r>
    </w:p>
    <w:p>
      <w:pPr>
        <w:pStyle w:val="Corpodeltesto"/>
        <w:rPr>
          <w:b/>
          <w:b/>
          <w:sz w:val="22"/>
        </w:rPr>
      </w:pPr>
      <w:r>
        <w:rPr>
          <w:b/>
          <w:sz w:val="22"/>
        </w:rPr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496" w:leader="none"/>
        </w:tabs>
        <w:spacing w:lineRule="auto" w:line="247"/>
        <w:ind w:left="1008" w:right="288" w:hanging="360"/>
        <w:rPr>
          <w:color w:val="000009"/>
          <w:sz w:val="21"/>
        </w:rPr>
      </w:pPr>
      <w:r>
        <w:rPr>
          <w:color w:val="000009"/>
          <w:sz w:val="21"/>
        </w:rPr>
        <w:t>di</w:t>
      </w:r>
      <w:r>
        <w:rPr>
          <w:color w:val="000009"/>
          <w:spacing w:val="-2"/>
          <w:sz w:val="21"/>
        </w:rPr>
        <w:t xml:space="preserve"> </w:t>
      </w:r>
      <w:r>
        <w:rPr>
          <w:color w:val="000009"/>
          <w:sz w:val="21"/>
        </w:rPr>
        <w:t>essere</w:t>
      </w:r>
      <w:r>
        <w:rPr>
          <w:color w:val="000009"/>
          <w:spacing w:val="-5"/>
          <w:sz w:val="21"/>
        </w:rPr>
        <w:t xml:space="preserve"> </w:t>
      </w:r>
      <w:r>
        <w:rPr>
          <w:color w:val="000009"/>
          <w:sz w:val="21"/>
        </w:rPr>
        <w:t>a</w:t>
      </w:r>
      <w:r>
        <w:rPr>
          <w:color w:val="000009"/>
          <w:spacing w:val="-2"/>
          <w:sz w:val="21"/>
        </w:rPr>
        <w:t xml:space="preserve"> </w:t>
      </w:r>
      <w:r>
        <w:rPr>
          <w:color w:val="000009"/>
          <w:sz w:val="21"/>
          <w:shd w:fill="FFFFFF" w:val="clear"/>
        </w:rPr>
        <w:t>conoscenza</w:t>
      </w:r>
      <w:r>
        <w:rPr>
          <w:color w:val="000009"/>
          <w:spacing w:val="-2"/>
          <w:sz w:val="21"/>
        </w:rPr>
        <w:t xml:space="preserve"> </w:t>
      </w:r>
      <w:r>
        <w:rPr>
          <w:color w:val="000009"/>
          <w:sz w:val="21"/>
        </w:rPr>
        <w:t>delle</w:t>
      </w:r>
      <w:r>
        <w:rPr>
          <w:color w:val="000009"/>
          <w:spacing w:val="-2"/>
          <w:sz w:val="21"/>
        </w:rPr>
        <w:t xml:space="preserve"> </w:t>
      </w:r>
      <w:r>
        <w:rPr>
          <w:color w:val="000009"/>
          <w:sz w:val="21"/>
        </w:rPr>
        <w:t>condizioni</w:t>
      </w:r>
      <w:r>
        <w:rPr>
          <w:color w:val="000009"/>
          <w:spacing w:val="-3"/>
          <w:sz w:val="21"/>
        </w:rPr>
        <w:t xml:space="preserve"> </w:t>
      </w:r>
      <w:r>
        <w:rPr>
          <w:color w:val="000009"/>
          <w:sz w:val="21"/>
        </w:rPr>
        <w:t>di</w:t>
      </w:r>
      <w:r>
        <w:rPr>
          <w:color w:val="000009"/>
          <w:spacing w:val="-4"/>
          <w:sz w:val="21"/>
        </w:rPr>
        <w:t xml:space="preserve"> </w:t>
      </w:r>
      <w:r>
        <w:rPr>
          <w:color w:val="000009"/>
          <w:sz w:val="21"/>
        </w:rPr>
        <w:t>decadenza</w:t>
      </w:r>
      <w:r>
        <w:rPr>
          <w:color w:val="000009"/>
          <w:spacing w:val="-2"/>
          <w:sz w:val="21"/>
        </w:rPr>
        <w:t xml:space="preserve"> </w:t>
      </w:r>
      <w:r>
        <w:rPr>
          <w:color w:val="000009"/>
          <w:sz w:val="21"/>
        </w:rPr>
        <w:t>dal</w:t>
      </w:r>
      <w:r>
        <w:rPr>
          <w:color w:val="000009"/>
          <w:spacing w:val="-3"/>
          <w:sz w:val="21"/>
        </w:rPr>
        <w:t xml:space="preserve"> </w:t>
      </w:r>
      <w:r>
        <w:rPr>
          <w:color w:val="000009"/>
          <w:sz w:val="21"/>
        </w:rPr>
        <w:t>beneficio</w:t>
      </w:r>
      <w:r>
        <w:rPr>
          <w:color w:val="000009"/>
          <w:spacing w:val="-2"/>
          <w:sz w:val="21"/>
        </w:rPr>
        <w:t xml:space="preserve"> </w:t>
      </w:r>
      <w:r>
        <w:rPr>
          <w:color w:val="000009"/>
          <w:sz w:val="21"/>
        </w:rPr>
        <w:t>del</w:t>
      </w:r>
      <w:r>
        <w:rPr>
          <w:color w:val="000009"/>
          <w:spacing w:val="-1"/>
          <w:sz w:val="21"/>
        </w:rPr>
        <w:t xml:space="preserve"> </w:t>
      </w:r>
      <w:r>
        <w:rPr>
          <w:color w:val="000009"/>
          <w:sz w:val="21"/>
        </w:rPr>
        <w:t>voucher</w:t>
      </w:r>
      <w:r>
        <w:rPr>
          <w:color w:val="000009"/>
          <w:spacing w:val="-5"/>
          <w:sz w:val="21"/>
        </w:rPr>
        <w:t xml:space="preserve"> </w:t>
      </w:r>
      <w:r>
        <w:rPr>
          <w:color w:val="000009"/>
          <w:sz w:val="21"/>
        </w:rPr>
        <w:t>nel</w:t>
      </w:r>
      <w:r>
        <w:rPr>
          <w:color w:val="000009"/>
          <w:spacing w:val="-3"/>
          <w:sz w:val="21"/>
        </w:rPr>
        <w:t xml:space="preserve"> </w:t>
      </w:r>
      <w:r>
        <w:rPr>
          <w:color w:val="000009"/>
          <w:sz w:val="21"/>
        </w:rPr>
        <w:t>caso</w:t>
      </w:r>
      <w:r>
        <w:rPr>
          <w:color w:val="000009"/>
          <w:spacing w:val="-1"/>
          <w:sz w:val="21"/>
        </w:rPr>
        <w:t xml:space="preserve"> </w:t>
      </w:r>
      <w:r>
        <w:rPr>
          <w:color w:val="000009"/>
          <w:sz w:val="21"/>
        </w:rPr>
        <w:t>in</w:t>
      </w:r>
      <w:r>
        <w:rPr>
          <w:color w:val="000009"/>
          <w:spacing w:val="-2"/>
          <w:sz w:val="21"/>
        </w:rPr>
        <w:t xml:space="preserve"> </w:t>
      </w:r>
      <w:r>
        <w:rPr>
          <w:color w:val="000009"/>
          <w:sz w:val="21"/>
        </w:rPr>
        <w:t>cui:</w:t>
      </w:r>
    </w:p>
    <w:p>
      <w:pPr>
        <w:pStyle w:val="Corpodeltesto"/>
        <w:numPr>
          <w:ilvl w:val="0"/>
          <w:numId w:val="4"/>
        </w:numPr>
        <w:spacing w:before="1" w:after="0"/>
        <w:ind w:left="1296" w:right="288" w:hanging="360"/>
        <w:jc w:val="both"/>
        <w:rPr>
          <w:rFonts w:ascii="Wingdings" w:hAnsi="Wingdings"/>
          <w:sz w:val="22"/>
        </w:rPr>
      </w:pPr>
      <w:r>
        <w:rPr>
          <w:color w:val="000009"/>
        </w:rPr>
        <w:t>non consegua il titolo/qualifica/attestazione</w:t>
      </w:r>
      <w:r>
        <w:rPr>
          <w:color w:val="000009"/>
          <w:spacing w:val="52"/>
        </w:rPr>
        <w:t xml:space="preserve"> </w:t>
      </w:r>
      <w:r>
        <w:rPr>
          <w:color w:val="000009"/>
        </w:rPr>
        <w:t>finale o non frequenti il corso per almeno il 70% delle ore previste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(o diversa percentuale obbligatoria prevista dal corso), o non frequenti le ore sufficienti per </w:t>
      </w:r>
      <w:r>
        <w:rPr/>
        <w:t>la certificazione di</w:t>
      </w:r>
      <w:r>
        <w:rPr>
          <w:spacing w:val="1"/>
        </w:rPr>
        <w:t xml:space="preserve"> </w:t>
      </w:r>
      <w:r>
        <w:rPr/>
        <w:t>almeno</w:t>
      </w:r>
      <w:r>
        <w:rPr>
          <w:spacing w:val="1"/>
        </w:rPr>
        <w:t xml:space="preserve"> </w:t>
      </w:r>
      <w:r>
        <w:rPr/>
        <w:t>una UF</w:t>
      </w:r>
      <w:r>
        <w:rPr>
          <w:spacing w:val="-5"/>
        </w:rPr>
        <w:t xml:space="preserve"> </w:t>
      </w:r>
      <w:r>
        <w:rPr/>
        <w:t>prevista nella</w:t>
      </w:r>
      <w:r>
        <w:rPr>
          <w:spacing w:val="-1"/>
        </w:rPr>
        <w:t xml:space="preserve"> </w:t>
      </w:r>
      <w:r>
        <w:rPr/>
        <w:t>scheda del</w:t>
      </w:r>
      <w:r>
        <w:rPr>
          <w:spacing w:val="-1"/>
        </w:rPr>
        <w:t xml:space="preserve"> </w:t>
      </w:r>
      <w:r>
        <w:rPr/>
        <w:t>corso formativo</w:t>
      </w:r>
      <w:r>
        <w:rPr>
          <w:color w:val="000009"/>
        </w:rPr>
        <w:t>;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290" w:leader="none"/>
        </w:tabs>
        <w:ind w:left="1296" w:right="288" w:hanging="360"/>
        <w:rPr>
          <w:shd w:fill="FFFFFF" w:val="clear"/>
        </w:rPr>
      </w:pPr>
      <w:r>
        <w:rPr>
          <w:color w:val="000009"/>
          <w:sz w:val="21"/>
          <w:shd w:fill="FFFFFF" w:val="clear"/>
        </w:rPr>
        <w:t>siano</w:t>
      </w:r>
      <w:r>
        <w:rPr>
          <w:color w:val="000009"/>
          <w:spacing w:val="-1"/>
          <w:sz w:val="21"/>
          <w:shd w:fill="FFFFFF" w:val="clear"/>
        </w:rPr>
        <w:t xml:space="preserve"> </w:t>
      </w:r>
      <w:r>
        <w:rPr>
          <w:color w:val="000009"/>
          <w:sz w:val="21"/>
          <w:shd w:fill="FFFFFF" w:val="clear"/>
        </w:rPr>
        <w:t>emerse,</w:t>
      </w:r>
      <w:r>
        <w:rPr>
          <w:color w:val="000009"/>
          <w:spacing w:val="-1"/>
          <w:sz w:val="21"/>
          <w:shd w:fill="FFFFFF" w:val="clear"/>
        </w:rPr>
        <w:t xml:space="preserve"> </w:t>
      </w:r>
      <w:r>
        <w:rPr>
          <w:color w:val="000009"/>
          <w:sz w:val="21"/>
          <w:shd w:fill="FFFFFF" w:val="clear"/>
        </w:rPr>
        <w:t>a</w:t>
      </w:r>
      <w:r>
        <w:rPr>
          <w:color w:val="000009"/>
          <w:spacing w:val="-1"/>
          <w:sz w:val="21"/>
          <w:shd w:fill="FFFFFF" w:val="clear"/>
        </w:rPr>
        <w:t xml:space="preserve"> </w:t>
      </w:r>
      <w:r>
        <w:rPr>
          <w:color w:val="000009"/>
          <w:sz w:val="21"/>
          <w:shd w:fill="FFFFFF" w:val="clear"/>
        </w:rPr>
        <w:t>seguito</w:t>
      </w:r>
      <w:r>
        <w:rPr>
          <w:color w:val="000009"/>
          <w:spacing w:val="2"/>
          <w:sz w:val="21"/>
          <w:shd w:fill="FFFFFF" w:val="clear"/>
        </w:rPr>
        <w:t xml:space="preserve"> </w:t>
      </w:r>
      <w:r>
        <w:rPr>
          <w:color w:val="000009"/>
          <w:sz w:val="21"/>
          <w:shd w:fill="FFFFFF" w:val="clear"/>
        </w:rPr>
        <w:t>dei</w:t>
      </w:r>
      <w:r>
        <w:rPr>
          <w:color w:val="000009"/>
          <w:spacing w:val="-2"/>
          <w:sz w:val="21"/>
          <w:shd w:fill="FFFFFF" w:val="clear"/>
        </w:rPr>
        <w:t xml:space="preserve"> </w:t>
      </w:r>
      <w:r>
        <w:rPr>
          <w:color w:val="000009"/>
          <w:sz w:val="21"/>
          <w:shd w:fill="FFFFFF" w:val="clear"/>
        </w:rPr>
        <w:t>controlli,</w:t>
      </w:r>
      <w:r>
        <w:rPr>
          <w:color w:val="000009"/>
          <w:spacing w:val="2"/>
          <w:sz w:val="21"/>
          <w:shd w:fill="FFFFFF" w:val="clear"/>
        </w:rPr>
        <w:t xml:space="preserve"> </w:t>
      </w:r>
      <w:r>
        <w:rPr>
          <w:color w:val="000009"/>
          <w:sz w:val="21"/>
          <w:shd w:fill="FFFFFF" w:val="clear"/>
        </w:rPr>
        <w:t>dichiarazioni</w:t>
      </w:r>
      <w:r>
        <w:rPr>
          <w:color w:val="000009"/>
          <w:spacing w:val="-2"/>
          <w:sz w:val="21"/>
          <w:shd w:fill="FFFFFF" w:val="clear"/>
        </w:rPr>
        <w:t xml:space="preserve"> </w:t>
      </w:r>
      <w:r>
        <w:rPr>
          <w:color w:val="000009"/>
          <w:sz w:val="21"/>
          <w:shd w:fill="FFFFFF" w:val="clear"/>
        </w:rPr>
        <w:t>sostitutive</w:t>
      </w:r>
      <w:r>
        <w:rPr>
          <w:color w:val="000009"/>
          <w:spacing w:val="1"/>
          <w:sz w:val="21"/>
          <w:shd w:fill="FFFFFF" w:val="clear"/>
        </w:rPr>
        <w:t xml:space="preserve"> </w:t>
      </w:r>
      <w:r>
        <w:rPr>
          <w:color w:val="000009"/>
          <w:sz w:val="21"/>
          <w:shd w:fill="FFFFFF" w:val="clear"/>
        </w:rPr>
        <w:t>non</w:t>
      </w:r>
      <w:r>
        <w:rPr>
          <w:color w:val="000009"/>
          <w:spacing w:val="2"/>
          <w:sz w:val="21"/>
          <w:shd w:fill="FFFFFF" w:val="clear"/>
        </w:rPr>
        <w:t xml:space="preserve"> </w:t>
      </w:r>
      <w:r>
        <w:rPr>
          <w:color w:val="000009"/>
          <w:sz w:val="21"/>
          <w:shd w:fill="FFFFFF" w:val="clear"/>
        </w:rPr>
        <w:t>veritiere</w:t>
      </w:r>
      <w:r>
        <w:rPr>
          <w:color w:val="000009"/>
          <w:spacing w:val="1"/>
          <w:sz w:val="21"/>
          <w:shd w:fill="FFFFFF" w:val="clear"/>
        </w:rPr>
        <w:t xml:space="preserve"> </w:t>
      </w:r>
      <w:r>
        <w:rPr>
          <w:color w:val="000009"/>
          <w:sz w:val="21"/>
          <w:shd w:fill="FFFFFF" w:val="clear"/>
        </w:rPr>
        <w:t>in</w:t>
      </w:r>
      <w:r>
        <w:rPr>
          <w:color w:val="000009"/>
          <w:spacing w:val="-1"/>
          <w:sz w:val="21"/>
          <w:shd w:fill="FFFFFF" w:val="clear"/>
        </w:rPr>
        <w:t xml:space="preserve"> </w:t>
      </w:r>
      <w:r>
        <w:rPr>
          <w:color w:val="000009"/>
          <w:sz w:val="21"/>
          <w:shd w:fill="FFFFFF" w:val="clear"/>
        </w:rPr>
        <w:t>ordine</w:t>
      </w:r>
      <w:r>
        <w:rPr>
          <w:color w:val="000009"/>
          <w:spacing w:val="1"/>
          <w:sz w:val="21"/>
          <w:shd w:fill="FFFFFF" w:val="clear"/>
        </w:rPr>
        <w:t xml:space="preserve"> </w:t>
      </w:r>
      <w:r>
        <w:rPr>
          <w:color w:val="000009"/>
          <w:sz w:val="21"/>
          <w:shd w:fill="FFFFFF" w:val="clear"/>
        </w:rPr>
        <w:t>ai</w:t>
      </w:r>
      <w:r>
        <w:rPr>
          <w:color w:val="000009"/>
          <w:spacing w:val="1"/>
          <w:sz w:val="21"/>
          <w:shd w:fill="FFFFFF" w:val="clear"/>
        </w:rPr>
        <w:t xml:space="preserve"> </w:t>
      </w:r>
      <w:r>
        <w:rPr>
          <w:color w:val="000009"/>
          <w:sz w:val="21"/>
          <w:shd w:fill="FFFFFF" w:val="clear"/>
        </w:rPr>
        <w:t>requisiti</w:t>
      </w:r>
      <w:r>
        <w:rPr>
          <w:color w:val="000009"/>
          <w:spacing w:val="1"/>
          <w:sz w:val="21"/>
          <w:shd w:fill="FFFFFF" w:val="clear"/>
        </w:rPr>
        <w:t xml:space="preserve"> s</w:t>
      </w:r>
      <w:r>
        <w:rPr>
          <w:color w:val="000009"/>
          <w:sz w:val="21"/>
          <w:shd w:fill="FFFFFF" w:val="clear"/>
        </w:rPr>
        <w:t>oggettivi</w:t>
      </w:r>
      <w:r>
        <w:rPr>
          <w:color w:val="000009"/>
          <w:spacing w:val="3"/>
          <w:sz w:val="21"/>
          <w:shd w:fill="FFFFFF" w:val="clear"/>
        </w:rPr>
        <w:t xml:space="preserve"> </w:t>
      </w:r>
      <w:r>
        <w:rPr>
          <w:color w:val="000009"/>
          <w:sz w:val="21"/>
          <w:shd w:fill="FFFFFF" w:val="clear"/>
        </w:rPr>
        <w:t>posseduti</w:t>
      </w:r>
      <w:r>
        <w:rPr>
          <w:color w:val="000009"/>
          <w:spacing w:val="1"/>
          <w:sz w:val="21"/>
          <w:shd w:fill="FFFFFF" w:val="clear"/>
        </w:rPr>
        <w:t xml:space="preserve"> </w:t>
      </w:r>
      <w:r>
        <w:rPr>
          <w:color w:val="000009"/>
          <w:sz w:val="21"/>
          <w:shd w:fill="FFFFFF" w:val="clear"/>
        </w:rPr>
        <w:t>o</w:t>
      </w:r>
      <w:r>
        <w:rPr>
          <w:color w:val="000009"/>
          <w:spacing w:val="-1"/>
          <w:sz w:val="21"/>
          <w:shd w:fill="FFFFFF" w:val="clear"/>
        </w:rPr>
        <w:t xml:space="preserve"> </w:t>
      </w:r>
      <w:r>
        <w:rPr>
          <w:color w:val="000009"/>
          <w:sz w:val="21"/>
          <w:shd w:fill="FFFFFF" w:val="clear"/>
        </w:rPr>
        <w:t>alle caratteristiche del</w:t>
      </w:r>
      <w:r>
        <w:rPr>
          <w:color w:val="000009"/>
          <w:spacing w:val="-1"/>
          <w:sz w:val="21"/>
          <w:shd w:fill="FFFFFF" w:val="clear"/>
        </w:rPr>
        <w:t xml:space="preserve"> </w:t>
      </w:r>
      <w:r>
        <w:rPr>
          <w:color w:val="000009"/>
          <w:sz w:val="21"/>
          <w:shd w:fill="FFFFFF" w:val="clear"/>
        </w:rPr>
        <w:t>percorso prescelto;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285" w:leader="none"/>
        </w:tabs>
        <w:spacing w:before="2" w:after="0"/>
        <w:ind w:left="1296" w:right="288" w:hanging="360"/>
        <w:rPr>
          <w:sz w:val="21"/>
        </w:rPr>
      </w:pPr>
      <w:r>
        <w:rPr>
          <w:color w:val="000009"/>
          <w:sz w:val="21"/>
        </w:rPr>
        <w:t>sia</w:t>
      </w:r>
      <w:r>
        <w:rPr>
          <w:color w:val="000009"/>
          <w:spacing w:val="-3"/>
          <w:sz w:val="21"/>
        </w:rPr>
        <w:t xml:space="preserve"> </w:t>
      </w:r>
      <w:r>
        <w:rPr>
          <w:color w:val="000009"/>
          <w:sz w:val="21"/>
        </w:rPr>
        <w:t>emerso</w:t>
      </w:r>
      <w:r>
        <w:rPr>
          <w:color w:val="000009"/>
          <w:spacing w:val="-2"/>
          <w:sz w:val="21"/>
        </w:rPr>
        <w:t xml:space="preserve"> </w:t>
      </w:r>
      <w:r>
        <w:rPr>
          <w:color w:val="000009"/>
          <w:sz w:val="21"/>
        </w:rPr>
        <w:t>il</w:t>
      </w:r>
      <w:r>
        <w:rPr>
          <w:color w:val="000009"/>
          <w:spacing w:val="-3"/>
          <w:sz w:val="21"/>
        </w:rPr>
        <w:t xml:space="preserve"> </w:t>
      </w:r>
      <w:r>
        <w:rPr>
          <w:color w:val="000009"/>
          <w:sz w:val="21"/>
        </w:rPr>
        <w:t>non rispetto</w:t>
      </w:r>
      <w:r>
        <w:rPr>
          <w:color w:val="000009"/>
          <w:spacing w:val="-3"/>
          <w:sz w:val="21"/>
        </w:rPr>
        <w:t xml:space="preserve"> </w:t>
      </w:r>
      <w:r>
        <w:rPr>
          <w:color w:val="000009"/>
          <w:sz w:val="21"/>
        </w:rPr>
        <w:t>degli</w:t>
      </w:r>
      <w:r>
        <w:rPr>
          <w:color w:val="000009"/>
          <w:spacing w:val="-6"/>
          <w:sz w:val="21"/>
        </w:rPr>
        <w:t xml:space="preserve"> </w:t>
      </w:r>
      <w:r>
        <w:rPr>
          <w:color w:val="000009"/>
          <w:sz w:val="21"/>
        </w:rPr>
        <w:t>impegni</w:t>
      </w:r>
      <w:r>
        <w:rPr>
          <w:color w:val="000009"/>
          <w:spacing w:val="-3"/>
          <w:sz w:val="21"/>
        </w:rPr>
        <w:t xml:space="preserve"> </w:t>
      </w:r>
      <w:r>
        <w:rPr>
          <w:color w:val="000009"/>
          <w:sz w:val="21"/>
        </w:rPr>
        <w:t>assunti;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285" w:leader="none"/>
        </w:tabs>
        <w:spacing w:lineRule="exact" w:line="241" w:before="1" w:after="0"/>
        <w:ind w:left="1296" w:right="288" w:hanging="360"/>
        <w:rPr>
          <w:sz w:val="21"/>
        </w:rPr>
      </w:pPr>
      <w:r>
        <w:rPr>
          <w:color w:val="000009"/>
          <w:sz w:val="21"/>
        </w:rPr>
        <w:t>la</w:t>
      </w:r>
      <w:r>
        <w:rPr>
          <w:color w:val="000009"/>
          <w:spacing w:val="-6"/>
          <w:sz w:val="21"/>
        </w:rPr>
        <w:t xml:space="preserve"> </w:t>
      </w:r>
      <w:r>
        <w:rPr>
          <w:color w:val="000009"/>
          <w:sz w:val="21"/>
        </w:rPr>
        <w:t>documentazione</w:t>
      </w:r>
      <w:r>
        <w:rPr>
          <w:color w:val="000009"/>
          <w:spacing w:val="-3"/>
          <w:sz w:val="21"/>
        </w:rPr>
        <w:t xml:space="preserve"> </w:t>
      </w:r>
      <w:r>
        <w:rPr>
          <w:color w:val="000009"/>
          <w:sz w:val="21"/>
        </w:rPr>
        <w:t>presentata</w:t>
      </w:r>
      <w:r>
        <w:rPr>
          <w:color w:val="000009"/>
          <w:spacing w:val="-3"/>
          <w:sz w:val="21"/>
        </w:rPr>
        <w:t xml:space="preserve"> </w:t>
      </w:r>
      <w:r>
        <w:rPr>
          <w:color w:val="000009"/>
          <w:sz w:val="21"/>
        </w:rPr>
        <w:t>a</w:t>
      </w:r>
      <w:r>
        <w:rPr>
          <w:color w:val="000009"/>
          <w:spacing w:val="-2"/>
          <w:sz w:val="21"/>
        </w:rPr>
        <w:t xml:space="preserve"> </w:t>
      </w:r>
      <w:r>
        <w:rPr>
          <w:color w:val="000009"/>
          <w:sz w:val="21"/>
        </w:rPr>
        <w:t>rendiconto</w:t>
      </w:r>
      <w:r>
        <w:rPr>
          <w:color w:val="000009"/>
          <w:spacing w:val="-3"/>
          <w:sz w:val="21"/>
        </w:rPr>
        <w:t xml:space="preserve"> </w:t>
      </w:r>
      <w:r>
        <w:rPr>
          <w:color w:val="000009"/>
          <w:sz w:val="21"/>
        </w:rPr>
        <w:t>non</w:t>
      </w:r>
      <w:r>
        <w:rPr>
          <w:color w:val="000009"/>
          <w:spacing w:val="-3"/>
          <w:sz w:val="21"/>
        </w:rPr>
        <w:t xml:space="preserve"> </w:t>
      </w:r>
      <w:r>
        <w:rPr>
          <w:color w:val="000009"/>
          <w:sz w:val="21"/>
        </w:rPr>
        <w:t>abbia</w:t>
      </w:r>
      <w:r>
        <w:rPr>
          <w:color w:val="000009"/>
          <w:spacing w:val="-3"/>
          <w:sz w:val="21"/>
        </w:rPr>
        <w:t xml:space="preserve"> </w:t>
      </w:r>
      <w:r>
        <w:rPr>
          <w:color w:val="000009"/>
          <w:sz w:val="21"/>
        </w:rPr>
        <w:t>i</w:t>
      </w:r>
      <w:r>
        <w:rPr>
          <w:color w:val="000009"/>
          <w:spacing w:val="-3"/>
          <w:sz w:val="21"/>
        </w:rPr>
        <w:t xml:space="preserve"> </w:t>
      </w:r>
      <w:r>
        <w:rPr>
          <w:color w:val="000009"/>
          <w:sz w:val="21"/>
        </w:rPr>
        <w:t>requisiti</w:t>
      </w:r>
      <w:r>
        <w:rPr>
          <w:color w:val="000009"/>
          <w:spacing w:val="-2"/>
          <w:sz w:val="21"/>
        </w:rPr>
        <w:t xml:space="preserve"> </w:t>
      </w:r>
      <w:r>
        <w:rPr>
          <w:color w:val="000009"/>
          <w:sz w:val="21"/>
        </w:rPr>
        <w:t>richiesti</w:t>
      </w:r>
      <w:r>
        <w:rPr>
          <w:color w:val="000009"/>
          <w:spacing w:val="-2"/>
          <w:sz w:val="21"/>
        </w:rPr>
        <w:t xml:space="preserve"> </w:t>
      </w:r>
      <w:r>
        <w:rPr>
          <w:color w:val="000009"/>
          <w:sz w:val="21"/>
        </w:rPr>
        <w:t>e</w:t>
      </w:r>
      <w:r>
        <w:rPr>
          <w:color w:val="000009"/>
          <w:spacing w:val="-6"/>
          <w:sz w:val="21"/>
        </w:rPr>
        <w:t xml:space="preserve"> </w:t>
      </w:r>
      <w:r>
        <w:rPr>
          <w:color w:val="000009"/>
          <w:sz w:val="21"/>
        </w:rPr>
        <w:t>non</w:t>
      </w:r>
      <w:r>
        <w:rPr>
          <w:color w:val="000009"/>
          <w:spacing w:val="-2"/>
          <w:sz w:val="21"/>
        </w:rPr>
        <w:t xml:space="preserve"> </w:t>
      </w:r>
      <w:r>
        <w:rPr>
          <w:color w:val="000009"/>
          <w:sz w:val="21"/>
        </w:rPr>
        <w:t>sia</w:t>
      </w:r>
      <w:r>
        <w:rPr>
          <w:color w:val="000009"/>
          <w:spacing w:val="-3"/>
          <w:sz w:val="21"/>
        </w:rPr>
        <w:t xml:space="preserve"> </w:t>
      </w:r>
      <w:r>
        <w:rPr>
          <w:color w:val="000009"/>
          <w:sz w:val="21"/>
        </w:rPr>
        <w:t>sanabile.</w:t>
      </w:r>
    </w:p>
    <w:p>
      <w:pPr>
        <w:pStyle w:val="Titolo1"/>
        <w:spacing w:lineRule="exact" w:line="241"/>
        <w:ind w:left="162" w:hanging="0"/>
        <w:jc w:val="left"/>
        <w:rPr>
          <w:color w:val="000009"/>
        </w:rPr>
      </w:pPr>
      <w:r>
        <w:rPr>
          <w:color w:val="000009"/>
        </w:rPr>
      </w:r>
    </w:p>
    <w:p>
      <w:pPr>
        <w:pStyle w:val="Titolo1"/>
        <w:spacing w:lineRule="exact" w:line="241"/>
        <w:ind w:left="162" w:hanging="0"/>
        <w:jc w:val="left"/>
        <w:rPr>
          <w:color w:val="000009"/>
        </w:rPr>
      </w:pPr>
      <w:r>
        <w:rPr>
          <w:color w:val="000009"/>
        </w:rPr>
      </w:r>
    </w:p>
    <w:p>
      <w:pPr>
        <w:pStyle w:val="Titolo1"/>
        <w:spacing w:lineRule="exact" w:line="241"/>
        <w:ind w:left="162" w:hanging="0"/>
        <w:jc w:val="left"/>
        <w:rPr>
          <w:rFonts w:ascii="Wingdings" w:hAnsi="Wingdings"/>
          <w:sz w:val="22"/>
        </w:rPr>
      </w:pPr>
      <w:r>
        <w:rPr>
          <w:color w:val="000009"/>
        </w:rPr>
        <w:t>Nei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casi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sopra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descritti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il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costo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del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corso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rimane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a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carico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del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richiedente</w:t>
      </w:r>
    </w:p>
    <w:p>
      <w:pPr>
        <w:pStyle w:val="Corpodeltesto"/>
        <w:rPr>
          <w:b/>
          <w:b/>
          <w:sz w:val="22"/>
        </w:rPr>
      </w:pPr>
      <w:r>
        <w:rPr>
          <w:b/>
          <w:sz w:val="22"/>
        </w:rPr>
      </w:r>
    </w:p>
    <w:p>
      <w:pPr>
        <w:pStyle w:val="Corpodeltesto"/>
        <w:spacing w:before="3" w:after="0"/>
        <w:rPr>
          <w:b/>
          <w:b/>
          <w:sz w:val="17"/>
        </w:rPr>
      </w:pPr>
      <w:r>
        <w:rPr>
          <w:b/>
          <w:sz w:val="17"/>
        </w:rPr>
      </w:r>
    </w:p>
    <w:p>
      <w:pPr>
        <w:pStyle w:val="Corpodeltesto"/>
        <w:tabs>
          <w:tab w:val="clear" w:pos="720"/>
          <w:tab w:val="left" w:pos="3829" w:leader="none"/>
        </w:tabs>
        <w:spacing w:before="1" w:after="0"/>
        <w:ind w:left="162" w:hanging="0"/>
        <w:rPr>
          <w:rFonts w:ascii="Wingdings" w:hAnsi="Wingdings"/>
          <w:sz w:val="22"/>
        </w:rPr>
      </w:pPr>
      <w:r>
        <w:rPr>
          <w:color w:val="000009"/>
        </w:rPr>
        <w:t>Luogo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e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 xml:space="preserve">data </w:t>
      </w:r>
      <w:r>
        <w:rPr>
          <w:color w:val="000009"/>
          <w:u w:val="single" w:color="000009"/>
        </w:rPr>
        <w:t xml:space="preserve"> </w:t>
        <w:tab/>
      </w:r>
    </w:p>
    <w:p>
      <w:pPr>
        <w:pStyle w:val="Corpodeltesto"/>
        <w:rPr>
          <w:rFonts w:ascii="Wingdings" w:hAnsi="Wingdings"/>
          <w:sz w:val="22"/>
        </w:rPr>
      </w:pPr>
      <w:r>
        <w:rPr>
          <w:rFonts w:ascii="Wingdings" w:hAnsi="Wingdings"/>
          <w:sz w:val="22"/>
        </w:rPr>
      </w:r>
    </w:p>
    <w:p>
      <w:pPr>
        <w:pStyle w:val="Titolo1"/>
        <w:spacing w:before="93" w:after="0"/>
        <w:ind w:left="0" w:right="2278" w:hanging="0"/>
        <w:jc w:val="right"/>
        <w:rPr>
          <w:rFonts w:ascii="Wingdings" w:hAnsi="Wingdings"/>
          <w:sz w:val="22"/>
        </w:rPr>
      </w:pPr>
      <w:r>
        <w:rPr>
          <w:color w:val="000009"/>
        </w:rPr>
        <w:t>Firma</w:t>
      </w:r>
    </w:p>
    <w:p>
      <w:pPr>
        <w:pStyle w:val="Corpodeltesto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orpodeltesto"/>
        <w:spacing w:before="7" w:after="0"/>
        <w:ind w:right="864" w:hanging="0"/>
        <w:jc w:val="right"/>
        <w:rPr>
          <w:b/>
          <w:b/>
          <w:sz w:val="20"/>
        </w:rPr>
      </w:pPr>
      <w:r>
        <w:pict>
          <v:shape id="shape_0" coordsize="5786,2" path="m1730,0l0,0l0,1l1730,1l1730,0xm5201,0l1739,0l1739,1l5201,1l5201,0xm5785,0l5207,0l5207,1l5785,1l5785,0xe" fillcolor="black" stroked="f" o:allowincell="f" style="position:absolute;margin-left:341.3pt;margin-top:13.8pt;width:163.95pt;height:0pt;mso-wrap-style:none;v-text-anchor:middle;mso-position-horizontal-relative:page">
            <v:fill o:detectmouseclick="t" type="solid" color2="white"/>
            <v:stroke color="#3465a4" joinstyle="round" endcap="flat"/>
            <w10:wrap type="topAndBottom"/>
          </v:shape>
        </w:pict>
      </w:r>
      <w:r>
        <w:rPr>
          <w:b/>
          <w:sz w:val="20"/>
        </w:rPr>
        <w:t>_________________________________</w:t>
      </w:r>
    </w:p>
    <w:sectPr>
      <w:headerReference w:type="default" r:id="rId4"/>
      <w:type w:val="nextPage"/>
      <w:pgSz w:w="11906" w:h="16838"/>
      <w:pgMar w:left="860" w:right="840" w:gutter="0" w:header="451" w:top="1560" w:footer="0" w:bottom="280"/>
      <w:pgNumType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imes New Roman">
    <w:charset w:val="01"/>
    <w:family w:val="roman"/>
    <w:pitch w:val="variable"/>
  </w:font>
  <w:font w:name="Wingdings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eltesto"/>
      <w:spacing w:lineRule="atLeast" w:line="0"/>
      <w:rPr>
        <w:sz w:val="20"/>
      </w:rPr>
    </w:pPr>
    <w:r>
      <w:rPr>
        <w:sz w:val="20"/>
      </w:rPr>
      <mc:AlternateContent>
        <mc:Choice Requires="wpg">
          <w:drawing>
            <wp:anchor behindDoc="1" distT="0" distB="0" distL="0" distR="0" simplePos="0" locked="0" layoutInCell="0" allowOverlap="1" relativeHeight="2" wp14:anchorId="05A4B01C">
              <wp:simplePos x="0" y="0"/>
              <wp:positionH relativeFrom="column">
                <wp:posOffset>-340360</wp:posOffset>
              </wp:positionH>
              <wp:positionV relativeFrom="paragraph">
                <wp:posOffset>-51435</wp:posOffset>
              </wp:positionV>
              <wp:extent cx="7090410" cy="753110"/>
              <wp:effectExtent l="0" t="0" r="0" b="0"/>
              <wp:wrapNone/>
              <wp:docPr id="2" name="Oggetto di gruppo 1"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89840" cy="752400"/>
                        <a:chOff x="-340200" y="-51480"/>
                        <a:chExt cx="7089840" cy="752400"/>
                      </a:xfrm>
                    </wpg:grpSpPr>
                    <pic:pic xmlns:pic="http://schemas.openxmlformats.org/drawingml/2006/picture">
                      <pic:nvPicPr>
                        <pic:cNvPr id="0" name="Picture 2" descr=""/>
                        <pic:cNvPicPr/>
                      </pic:nvPicPr>
                      <pic:blipFill>
                        <a:blip r:embed="rId1"/>
                        <a:stretch/>
                      </pic:blipFill>
                      <pic:spPr>
                        <a:xfrm>
                          <a:off x="0" y="55080"/>
                          <a:ext cx="1196280" cy="69732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" name="Picture 4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1039320" y="82440"/>
                          <a:ext cx="1652760" cy="61416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" name="Picture 5" descr=""/>
                        <pic:cNvPicPr/>
                      </pic:nvPicPr>
                      <pic:blipFill>
                        <a:blip r:embed="rId3"/>
                        <a:stretch/>
                      </pic:blipFill>
                      <pic:spPr>
                        <a:xfrm>
                          <a:off x="2731680" y="0"/>
                          <a:ext cx="986040" cy="696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Picture 6" descr=""/>
                        <pic:cNvPicPr/>
                      </pic:nvPicPr>
                      <pic:blipFill>
                        <a:blip r:embed="rId4"/>
                        <a:stretch/>
                      </pic:blipFill>
                      <pic:spPr>
                        <a:xfrm>
                          <a:off x="3759120" y="82440"/>
                          <a:ext cx="3330720" cy="53208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shape_0" alt="Oggetto di gruppo 1" style="position:absolute;margin-left:-26.8pt;margin-top:-4.05pt;width:558.25pt;height:59.2pt" coordorigin="-536,-81" coordsize="11165,118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Picture 2" stroked="f" o:allowincell="f" style="position:absolute;left:-536;top:6;width:1883;height:1097;mso-wrap-style:none;v-text-anchor:middle" type="_x0000_t75">
                <v:imagedata r:id="rId1" o:detectmouseclick="t"/>
                <v:stroke color="#3465a4" joinstyle="round" endcap="flat"/>
                <w10:wrap type="none"/>
              </v:shape>
              <v:shape id="shape_0" ID="Picture 4" stroked="f" o:allowincell="f" style="position:absolute;left:1101;top:49;width:2602;height:966;mso-wrap-style:none;v-text-anchor:middle" type="_x0000_t75">
                <v:imagedata r:id="rId2" o:detectmouseclick="t"/>
                <v:stroke color="#3465a4" joinstyle="round" endcap="flat"/>
                <w10:wrap type="none"/>
              </v:shape>
              <v:shape id="shape_0" ID="Picture 5" stroked="f" o:allowincell="f" style="position:absolute;left:3766;top:-81;width:1552;height:1096;mso-wrap-style:none;v-text-anchor:middle" type="_x0000_t75">
                <v:imagedata r:id="rId3" o:detectmouseclick="t"/>
                <v:stroke color="#3465a4" joinstyle="round" endcap="flat"/>
                <w10:wrap type="none"/>
              </v:shape>
              <v:shape id="shape_0" ID="Picture 6" stroked="f" o:allowincell="f" style="position:absolute;left:5384;top:49;width:5244;height:837;mso-wrap-style:none;v-text-anchor:middle" type="_x0000_t75">
                <v:imagedata r:id="rId4" o:detectmouseclick="t"/>
                <v:stroke color="#3465a4" joinstyle="round" endcap="flat"/>
                <w10:wrap type="none"/>
              </v:shape>
            </v:group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eltesto"/>
      <w:spacing w:lineRule="atLeast" w:line="0"/>
      <w:rPr>
        <w:sz w:val="20"/>
      </w:rPr>
    </w:pPr>
    <w:r>
      <w:rPr>
        <w:sz w:val="20"/>
      </w:rPr>
      <mc:AlternateContent>
        <mc:Choice Requires="wpg">
          <w:drawing>
            <wp:anchor behindDoc="1" distT="0" distB="0" distL="0" distR="0" simplePos="0" locked="0" layoutInCell="0" allowOverlap="1" relativeHeight="3" wp14:anchorId="4964F1DE">
              <wp:simplePos x="0" y="0"/>
              <wp:positionH relativeFrom="column">
                <wp:posOffset>-340360</wp:posOffset>
              </wp:positionH>
              <wp:positionV relativeFrom="paragraph">
                <wp:posOffset>-171450</wp:posOffset>
              </wp:positionV>
              <wp:extent cx="7090410" cy="753110"/>
              <wp:effectExtent l="0" t="0" r="0" b="0"/>
              <wp:wrapNone/>
              <wp:docPr id="4" name="Oggetto di gruppo 2"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89840" cy="752400"/>
                        <a:chOff x="-340200" y="-171360"/>
                        <a:chExt cx="7089840" cy="752400"/>
                      </a:xfrm>
                    </wpg:grpSpPr>
                    <pic:pic xmlns:pic="http://schemas.openxmlformats.org/drawingml/2006/picture">
                      <pic:nvPicPr>
                        <pic:cNvPr id="4" name="Picture 8" descr=""/>
                        <pic:cNvPicPr/>
                      </pic:nvPicPr>
                      <pic:blipFill>
                        <a:blip r:embed="rId1"/>
                        <a:stretch/>
                      </pic:blipFill>
                      <pic:spPr>
                        <a:xfrm>
                          <a:off x="0" y="55080"/>
                          <a:ext cx="1196280" cy="69732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" name="Picture 9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1039320" y="82440"/>
                          <a:ext cx="1652760" cy="61416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6" name="Picture 10" descr=""/>
                        <pic:cNvPicPr/>
                      </pic:nvPicPr>
                      <pic:blipFill>
                        <a:blip r:embed="rId3"/>
                        <a:stretch/>
                      </pic:blipFill>
                      <pic:spPr>
                        <a:xfrm>
                          <a:off x="2731680" y="0"/>
                          <a:ext cx="986040" cy="696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7" name="Picture 11" descr=""/>
                        <pic:cNvPicPr/>
                      </pic:nvPicPr>
                      <pic:blipFill>
                        <a:blip r:embed="rId4"/>
                        <a:stretch/>
                      </pic:blipFill>
                      <pic:spPr>
                        <a:xfrm>
                          <a:off x="3759120" y="82440"/>
                          <a:ext cx="3330720" cy="53208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shape_0" alt="Oggetto di gruppo 2" style="position:absolute;margin-left:-26.8pt;margin-top:-13.5pt;width:558.25pt;height:59.25pt" coordorigin="-536,-270" coordsize="11165,1185">
              <v:shape id="shape_0" ID="Picture 8" stroked="f" o:allowincell="f" style="position:absolute;left:-536;top:-183;width:1883;height:1097;mso-wrap-style:none;v-text-anchor:middle" type="_x0000_t75">
                <v:imagedata r:id="rId1" o:detectmouseclick="t"/>
                <v:stroke color="#3465a4" joinstyle="round" endcap="flat"/>
                <w10:wrap type="none"/>
              </v:shape>
              <v:shape id="shape_0" ID="Picture 9" stroked="f" o:allowincell="f" style="position:absolute;left:1101;top:-140;width:2602;height:966;mso-wrap-style:none;v-text-anchor:middle" type="_x0000_t75">
                <v:imagedata r:id="rId2" o:detectmouseclick="t"/>
                <v:stroke color="#3465a4" joinstyle="round" endcap="flat"/>
                <w10:wrap type="none"/>
              </v:shape>
              <v:shape id="shape_0" ID="Picture 10" stroked="f" o:allowincell="f" style="position:absolute;left:3766;top:-270;width:1552;height:1096;mso-wrap-style:none;v-text-anchor:middle" type="_x0000_t75">
                <v:imagedata r:id="rId3" o:detectmouseclick="t"/>
                <v:stroke color="#3465a4" joinstyle="round" endcap="flat"/>
                <w10:wrap type="none"/>
              </v:shape>
              <v:shape id="shape_0" ID="Picture 11" stroked="f" o:allowincell="f" style="position:absolute;left:5384;top:-140;width:5244;height:837;mso-wrap-style:none;v-text-anchor:middle" type="_x0000_t75">
                <v:imagedata r:id="rId4" o:detectmouseclick="t"/>
                <v:stroke color="#3465a4" joinstyle="round" endcap="flat"/>
                <w10:wrap type="none"/>
              </v:shape>
            </v:group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997" w:hanging="360"/>
      </w:pPr>
      <w:rPr>
        <w:sz w:val="22"/>
        <w:spacing w:val="-5"/>
        <w:szCs w:val="22"/>
        <w:w w:val="100"/>
        <w:rFonts w:ascii="Times New Roman" w:hAnsi="Times New Roman" w:eastAsia="Times New Roman" w:cs="Times New Roman"/>
        <w:color w:val="000009"/>
        <w:lang w:val="it-I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920" w:hanging="360"/>
      </w:pPr>
      <w:rPr>
        <w:rFonts w:ascii="Symbol" w:hAnsi="Symbol" w:cs="Symbol" w:hint="default"/>
        <w:lang w:val="it-I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840" w:hanging="360"/>
      </w:pPr>
      <w:rPr>
        <w:rFonts w:ascii="Symbol" w:hAnsi="Symbol" w:cs="Symbol" w:hint="default"/>
        <w:lang w:val="it-I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760" w:hanging="360"/>
      </w:pPr>
      <w:rPr>
        <w:rFonts w:ascii="Symbol" w:hAnsi="Symbol" w:cs="Symbol" w:hint="default"/>
        <w:lang w:val="it-I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  <w:lang w:val="it-I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600" w:hanging="360"/>
      </w:pPr>
      <w:rPr>
        <w:rFonts w:ascii="Symbol" w:hAnsi="Symbol" w:cs="Symbol" w:hint="default"/>
        <w:lang w:val="it-I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520" w:hanging="360"/>
      </w:pPr>
      <w:rPr>
        <w:rFonts w:ascii="Symbol" w:hAnsi="Symbol" w:cs="Symbol" w:hint="default"/>
        <w:lang w:val="it-I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440" w:hanging="360"/>
      </w:pPr>
      <w:rPr>
        <w:rFonts w:ascii="Symbol" w:hAnsi="Symbol" w:cs="Symbol" w:hint="default"/>
        <w:lang w:val="it-I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360" w:hanging="360"/>
      </w:pPr>
      <w:rPr>
        <w:rFonts w:ascii="Symbol" w:hAnsi="Symbol" w:cs="Symbol" w:hint="default"/>
        <w:lang w:val="it-IT" w:eastAsia="en-US" w:bidi="ar-SA"/>
      </w:rPr>
    </w:lvl>
  </w:abstractNum>
  <w:abstractNum w:abstractNumId="2">
    <w:lvl w:ilvl="0">
      <w:start w:val="1"/>
      <w:numFmt w:val="bullet"/>
      <w:lvlText w:val=""/>
      <w:lvlJc w:val="left"/>
      <w:pPr>
        <w:tabs>
          <w:tab w:val="num" w:pos="0"/>
        </w:tabs>
        <w:ind w:left="997" w:hanging="360"/>
      </w:pPr>
      <w:rPr>
        <w:rFonts w:ascii="Symbol" w:hAnsi="Symbol" w:cs="Symbol" w:hint="default"/>
        <w:w w:val="100"/>
        <w:lang w:val="it-I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920" w:hanging="360"/>
      </w:pPr>
      <w:rPr>
        <w:rFonts w:ascii="Symbol" w:hAnsi="Symbol" w:cs="Symbol" w:hint="default"/>
        <w:lang w:val="it-I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840" w:hanging="360"/>
      </w:pPr>
      <w:rPr>
        <w:rFonts w:ascii="Symbol" w:hAnsi="Symbol" w:cs="Symbol" w:hint="default"/>
        <w:lang w:val="it-I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760" w:hanging="360"/>
      </w:pPr>
      <w:rPr>
        <w:rFonts w:ascii="Symbol" w:hAnsi="Symbol" w:cs="Symbol" w:hint="default"/>
        <w:lang w:val="it-I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  <w:lang w:val="it-I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600" w:hanging="360"/>
      </w:pPr>
      <w:rPr>
        <w:rFonts w:ascii="Symbol" w:hAnsi="Symbol" w:cs="Symbol" w:hint="default"/>
        <w:lang w:val="it-I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520" w:hanging="360"/>
      </w:pPr>
      <w:rPr>
        <w:rFonts w:ascii="Symbol" w:hAnsi="Symbol" w:cs="Symbol" w:hint="default"/>
        <w:lang w:val="it-I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440" w:hanging="360"/>
      </w:pPr>
      <w:rPr>
        <w:rFonts w:ascii="Symbol" w:hAnsi="Symbol" w:cs="Symbol" w:hint="default"/>
        <w:lang w:val="it-I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360" w:hanging="360"/>
      </w:pPr>
      <w:rPr>
        <w:rFonts w:ascii="Symbol" w:hAnsi="Symbol" w:cs="Symbol" w:hint="default"/>
        <w:lang w:val="it-IT" w:eastAsia="en-US" w:bidi="ar-SA"/>
      </w:rPr>
    </w:lvl>
  </w:abstractNum>
  <w:abstractNum w:abstractNumId="3">
    <w:lvl w:ilvl="0">
      <w:start w:val="1"/>
      <w:numFmt w:val="decimal"/>
      <w:lvlText w:val="%1)"/>
      <w:lvlJc w:val="left"/>
      <w:pPr>
        <w:tabs>
          <w:tab w:val="num" w:pos="0"/>
        </w:tabs>
        <w:ind w:left="1008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8" w:hanging="180"/>
      </w:pPr>
    </w:lvl>
  </w:abstractNum>
  <w:abstractNum w:abstractNumId="4">
    <w:lvl w:ilvl="0">
      <w:start w:val="1"/>
      <w:numFmt w:val="bullet"/>
      <w:lvlText w:val=""/>
      <w:lvlJc w:val="left"/>
      <w:pPr>
        <w:tabs>
          <w:tab w:val="num" w:pos="0"/>
        </w:tabs>
        <w:ind w:left="129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1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3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5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7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9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1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3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56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4"/>
    <w:compatSetting w:name="useWord2013TrackBottomHyphenation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it-IT" w:eastAsia="en-US" w:bidi="ar-SA"/>
    </w:rPr>
  </w:style>
  <w:style w:type="paragraph" w:styleId="Titolo1">
    <w:name w:val="Heading 1"/>
    <w:basedOn w:val="Normal"/>
    <w:uiPriority w:val="9"/>
    <w:qFormat/>
    <w:pPr>
      <w:ind w:left="4088" w:hanging="0"/>
      <w:jc w:val="center"/>
      <w:outlineLvl w:val="0"/>
    </w:pPr>
    <w:rPr>
      <w:b/>
      <w:bCs/>
      <w:sz w:val="21"/>
      <w:szCs w:val="2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Richiamoallanotaapidipagina" w:customStyle="1">
    <w:name w:val="Richiamo alla nota a piè di pagina"/>
    <w:rPr>
      <w:vertAlign w:val="superscript"/>
    </w:rPr>
  </w:style>
  <w:style w:type="character" w:styleId="Caratterinotaapidipagina" w:customStyle="1">
    <w:name w:val="Caratteri nota a piè di pagina"/>
    <w:qFormat/>
    <w:rPr/>
  </w:style>
  <w:style w:type="character" w:styleId="CollegamentoInternet">
    <w:name w:val="Collegamento Internet"/>
    <w:rPr>
      <w:color w:val="000080"/>
      <w:u w:val="single"/>
      <w:lang w:val="zxx" w:eastAsia="zxx" w:bidi="zxx"/>
    </w:rPr>
  </w:style>
  <w:style w:type="paragraph" w:styleId="Titolo" w:customStyle="1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uiPriority w:val="1"/>
    <w:qFormat/>
    <w:pPr/>
    <w:rPr>
      <w:sz w:val="21"/>
      <w:szCs w:val="21"/>
    </w:rPr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 w:customStyle="1">
    <w:name w:val="Indice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Titoloprincipale">
    <w:name w:val="Title"/>
    <w:basedOn w:val="Normal"/>
    <w:uiPriority w:val="10"/>
    <w:qFormat/>
    <w:pPr>
      <w:spacing w:before="181" w:after="0"/>
      <w:ind w:left="6311" w:hanging="0"/>
    </w:pPr>
    <w:rPr>
      <w:b/>
      <w:bCs/>
    </w:rPr>
  </w:style>
  <w:style w:type="paragraph" w:styleId="ListParagraph">
    <w:name w:val="List Paragraph"/>
    <w:basedOn w:val="Normal"/>
    <w:uiPriority w:val="1"/>
    <w:qFormat/>
    <w:pPr>
      <w:ind w:left="997" w:hanging="360"/>
      <w:jc w:val="both"/>
    </w:pPr>
    <w:rPr/>
  </w:style>
  <w:style w:type="paragraph" w:styleId="TableParagraph" w:customStyle="1">
    <w:name w:val="Table Paragraph"/>
    <w:basedOn w:val="Normal"/>
    <w:uiPriority w:val="1"/>
    <w:qFormat/>
    <w:pPr/>
    <w:rPr/>
  </w:style>
  <w:style w:type="paragraph" w:styleId="Intestazioneepidipagina" w:customStyle="1">
    <w:name w:val="Intestazione e piè di pagina"/>
    <w:basedOn w:val="Normal"/>
    <w:qFormat/>
    <w:pPr/>
    <w:rPr/>
  </w:style>
  <w:style w:type="paragraph" w:styleId="Intestazione">
    <w:name w:val="Header"/>
    <w:basedOn w:val="Intestazioneepidipagina"/>
    <w:pPr/>
    <w:rPr/>
  </w:style>
  <w:style w:type="paragraph" w:styleId="Notaapidipagina">
    <w:name w:val="Footnote Text"/>
    <w:basedOn w:val="Normal"/>
    <w:pPr>
      <w:suppressLineNumbers/>
      <w:ind w:left="340" w:hanging="340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yperlink" Target="https://arti.toscana.it/centri-impiego-grosseto-e-livorno" TargetMode="External"/><Relationship Id="rId4" Type="http://schemas.openxmlformats.org/officeDocument/2006/relationships/header" Target="header2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wmf"/><Relationship Id="rId3" Type="http://schemas.openxmlformats.org/officeDocument/2006/relationships/image" Target="media/image3.png"/><Relationship Id="rId4" Type="http://schemas.openxmlformats.org/officeDocument/2006/relationships/image" Target="media/image4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wmf"/><Relationship Id="rId3" Type="http://schemas.openxmlformats.org/officeDocument/2006/relationships/image" Target="media/image3.png"/><Relationship Id="rId4" Type="http://schemas.openxmlformats.org/officeDocument/2006/relationships/image" Target="media/image4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Application>LibreOffice/7.2.0.4$Windows_X86_64 LibreOffice_project/9a9c6381e3f7a62afc1329bd359cc48accb6435b</Application>
  <AppVersion>15.0000</AppVersion>
  <Pages>2</Pages>
  <Words>798</Words>
  <Characters>4579</Characters>
  <CharactersWithSpaces>5374</CharactersWithSpaces>
  <Paragraphs>41</Paragraphs>
  <Company>Intellera Consulting S.r.l.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2023-06-12T13:39:00Z</dcterms:created>
  <dc:creator>AM20044</dc:creator>
  <dc:description/>
  <dc:language>it-IT</dc:language>
  <cp:lastModifiedBy/>
  <dcterms:modified xsi:type="dcterms:W3CDTF">2023-09-27T10:11:48Z</dcterms:modified>
  <cp:revision>18</cp:revision>
  <dc:subject/>
  <dc:title>All. 3 - atto unilaterale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2018-06-01T00:00:00Z</vt:filetime>
  </property>
  <property fmtid="{D5CDD505-2E9C-101B-9397-08002B2CF9AE}" pid="3" name="Creator">
    <vt:lpwstr>PDFCreator 2.3.2.6</vt:lpwstr>
  </property>
  <property fmtid="{D5CDD505-2E9C-101B-9397-08002B2CF9AE}" pid="4" name="LastSaved">
    <vt:filetime>2023-06-12T00:00:00Z</vt:filetime>
  </property>
</Properties>
</file>