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577" w:rsidRPr="00C11E55" w:rsidRDefault="00030577" w:rsidP="00357D44">
      <w:pPr>
        <w:spacing w:line="240" w:lineRule="auto"/>
        <w:ind w:left="-284"/>
        <w:rPr>
          <w:rFonts w:asciiTheme="minorHAnsi" w:hAnsiTheme="minorHAnsi" w:cstheme="minorHAnsi"/>
          <w:b/>
          <w:szCs w:val="22"/>
        </w:rPr>
      </w:pPr>
    </w:p>
    <w:p w:rsidR="00604FCC" w:rsidRDefault="00604FCC" w:rsidP="0057177A">
      <w:pPr>
        <w:spacing w:line="240" w:lineRule="auto"/>
        <w:ind w:left="-284"/>
        <w:jc w:val="right"/>
        <w:rPr>
          <w:rFonts w:asciiTheme="minorHAnsi" w:hAnsiTheme="minorHAnsi" w:cstheme="minorHAnsi"/>
          <w:b/>
          <w:szCs w:val="22"/>
        </w:rPr>
      </w:pPr>
      <w:r w:rsidRPr="00C11E55">
        <w:rPr>
          <w:rFonts w:asciiTheme="minorHAnsi" w:hAnsiTheme="minorHAnsi" w:cstheme="minorHAnsi"/>
          <w:b/>
          <w:szCs w:val="22"/>
        </w:rPr>
        <w:t>Firenze 5 aprile 2018</w:t>
      </w:r>
    </w:p>
    <w:p w:rsidR="0057177A" w:rsidRDefault="0057177A" w:rsidP="0057177A">
      <w:pPr>
        <w:spacing w:line="240" w:lineRule="auto"/>
        <w:ind w:left="-284"/>
        <w:jc w:val="right"/>
        <w:rPr>
          <w:rFonts w:asciiTheme="minorHAnsi" w:hAnsiTheme="minorHAnsi" w:cstheme="minorHAnsi"/>
          <w:b/>
          <w:szCs w:val="22"/>
        </w:rPr>
      </w:pPr>
    </w:p>
    <w:p w:rsidR="00C11E55" w:rsidRPr="00C11E55" w:rsidRDefault="00C11E55" w:rsidP="005308CE">
      <w:pPr>
        <w:spacing w:line="240" w:lineRule="auto"/>
        <w:ind w:left="-284"/>
        <w:jc w:val="right"/>
        <w:rPr>
          <w:rFonts w:asciiTheme="minorHAnsi" w:hAnsiTheme="minorHAnsi" w:cstheme="minorHAnsi"/>
          <w:b/>
          <w:szCs w:val="22"/>
        </w:rPr>
      </w:pPr>
    </w:p>
    <w:p w:rsidR="00604FCC" w:rsidRPr="000521E8" w:rsidRDefault="00CF7059" w:rsidP="00C11E55">
      <w:pPr>
        <w:spacing w:line="240" w:lineRule="auto"/>
        <w:ind w:left="-284"/>
        <w:rPr>
          <w:rFonts w:asciiTheme="minorHAnsi" w:hAnsiTheme="minorHAnsi" w:cstheme="minorHAnsi"/>
          <w:b/>
          <w:sz w:val="28"/>
          <w:szCs w:val="28"/>
        </w:rPr>
      </w:pPr>
      <w:r>
        <w:rPr>
          <w:rFonts w:asciiTheme="minorHAnsi" w:hAnsiTheme="minorHAnsi" w:cstheme="minorHAnsi"/>
          <w:b/>
          <w:sz w:val="28"/>
          <w:szCs w:val="28"/>
        </w:rPr>
        <w:t xml:space="preserve">REPORT </w:t>
      </w:r>
      <w:r w:rsidR="00604FCC" w:rsidRPr="000521E8">
        <w:rPr>
          <w:rFonts w:asciiTheme="minorHAnsi" w:hAnsiTheme="minorHAnsi" w:cstheme="minorHAnsi"/>
          <w:b/>
          <w:sz w:val="28"/>
          <w:szCs w:val="28"/>
        </w:rPr>
        <w:t xml:space="preserve">TAVOLO </w:t>
      </w:r>
      <w:proofErr w:type="gramStart"/>
      <w:r w:rsidR="00C11E55" w:rsidRPr="000521E8">
        <w:rPr>
          <w:rFonts w:asciiTheme="minorHAnsi" w:hAnsiTheme="minorHAnsi" w:cstheme="minorHAnsi"/>
          <w:b/>
          <w:sz w:val="28"/>
          <w:szCs w:val="28"/>
        </w:rPr>
        <w:t>TEMATICO</w:t>
      </w:r>
      <w:proofErr w:type="gramEnd"/>
      <w:r w:rsidR="00C11E55" w:rsidRPr="000521E8">
        <w:rPr>
          <w:rFonts w:asciiTheme="minorHAnsi" w:hAnsiTheme="minorHAnsi" w:cstheme="minorHAnsi"/>
          <w:b/>
          <w:sz w:val="28"/>
          <w:szCs w:val="28"/>
        </w:rPr>
        <w:t xml:space="preserve">: </w:t>
      </w:r>
      <w:r w:rsidR="00604FCC" w:rsidRPr="000521E8">
        <w:rPr>
          <w:rFonts w:asciiTheme="minorHAnsi" w:hAnsiTheme="minorHAnsi" w:cstheme="minorHAnsi"/>
          <w:b/>
          <w:sz w:val="28"/>
          <w:szCs w:val="28"/>
        </w:rPr>
        <w:t>“Progetto integrato di equilibrio idraulico, idrogeologico e idrologico del bacino e del buon uso della risorsa acqua”.</w:t>
      </w:r>
    </w:p>
    <w:p w:rsidR="00604FCC" w:rsidRDefault="00604FCC" w:rsidP="00357D44">
      <w:pPr>
        <w:spacing w:line="240" w:lineRule="auto"/>
        <w:ind w:left="-284"/>
        <w:rPr>
          <w:rFonts w:asciiTheme="minorHAnsi" w:hAnsiTheme="minorHAnsi" w:cstheme="minorHAnsi"/>
          <w:b/>
          <w:szCs w:val="22"/>
        </w:rPr>
      </w:pPr>
    </w:p>
    <w:p w:rsidR="000521E8" w:rsidRPr="00C11E55" w:rsidRDefault="000521E8" w:rsidP="00357D44">
      <w:pPr>
        <w:spacing w:line="240" w:lineRule="auto"/>
        <w:ind w:left="-284"/>
        <w:rPr>
          <w:rFonts w:asciiTheme="minorHAnsi" w:hAnsiTheme="minorHAnsi" w:cstheme="minorHAnsi"/>
          <w:b/>
          <w:szCs w:val="22"/>
        </w:rPr>
      </w:pPr>
      <w:r>
        <w:rPr>
          <w:rFonts w:asciiTheme="minorHAnsi" w:hAnsiTheme="minorHAnsi" w:cstheme="minorHAnsi"/>
          <w:b/>
          <w:szCs w:val="22"/>
        </w:rPr>
        <w:t>PARTECIPANTI</w:t>
      </w:r>
    </w:p>
    <w:p w:rsidR="004079D1" w:rsidRDefault="005308CE" w:rsidP="00F05208">
      <w:pPr>
        <w:spacing w:line="240" w:lineRule="auto"/>
        <w:ind w:left="-284"/>
        <w:rPr>
          <w:rFonts w:asciiTheme="minorHAnsi" w:hAnsiTheme="minorHAnsi" w:cstheme="minorHAnsi"/>
          <w:szCs w:val="22"/>
        </w:rPr>
      </w:pPr>
      <w:r w:rsidRPr="005308CE">
        <w:rPr>
          <w:rFonts w:ascii="Calibri" w:hAnsi="Calibri" w:cs="Calibri"/>
          <w:szCs w:val="22"/>
        </w:rPr>
        <w:t>Il</w:t>
      </w:r>
      <w:r w:rsidRPr="005308CE">
        <w:rPr>
          <w:rFonts w:asciiTheme="minorHAnsi" w:hAnsiTheme="minorHAnsi" w:cstheme="minorHAnsi"/>
          <w:szCs w:val="22"/>
        </w:rPr>
        <w:t xml:space="preserve"> Tavolo </w:t>
      </w:r>
      <w:proofErr w:type="gramStart"/>
      <w:r w:rsidRPr="005308CE">
        <w:rPr>
          <w:rFonts w:asciiTheme="minorHAnsi" w:hAnsiTheme="minorHAnsi" w:cstheme="minorHAnsi"/>
          <w:szCs w:val="22"/>
        </w:rPr>
        <w:t>tematico</w:t>
      </w:r>
      <w:proofErr w:type="gramEnd"/>
      <w:r w:rsidRPr="005308CE">
        <w:rPr>
          <w:rFonts w:asciiTheme="minorHAnsi" w:hAnsiTheme="minorHAnsi" w:cstheme="minorHAnsi"/>
          <w:szCs w:val="22"/>
        </w:rPr>
        <w:t xml:space="preserve"> </w:t>
      </w:r>
      <w:r w:rsidRPr="0057177A">
        <w:rPr>
          <w:rFonts w:asciiTheme="minorHAnsi" w:hAnsiTheme="minorHAnsi" w:cstheme="minorHAnsi"/>
          <w:szCs w:val="22"/>
        </w:rPr>
        <w:t>“Progetto integrato di equilibrio idraulico, idrogeologico e idrologico del bacino e del buon uso della risorsa acqua”</w:t>
      </w:r>
      <w:r>
        <w:rPr>
          <w:rFonts w:asciiTheme="minorHAnsi" w:hAnsiTheme="minorHAnsi" w:cstheme="minorHAnsi"/>
          <w:szCs w:val="22"/>
        </w:rPr>
        <w:t xml:space="preserve">, </w:t>
      </w:r>
      <w:r w:rsidRPr="005308CE">
        <w:rPr>
          <w:rFonts w:ascii="Calibri" w:hAnsi="Calibri" w:cs="Calibri"/>
          <w:szCs w:val="22"/>
        </w:rPr>
        <w:t xml:space="preserve">si è svolto presso </w:t>
      </w:r>
      <w:r w:rsidRPr="005308CE">
        <w:rPr>
          <w:rFonts w:asciiTheme="minorHAnsi" w:hAnsiTheme="minorHAnsi" w:cstheme="minorHAnsi"/>
          <w:szCs w:val="22"/>
        </w:rPr>
        <w:t>l’Autorità di bacino distrettuale</w:t>
      </w:r>
      <w:r>
        <w:rPr>
          <w:rFonts w:asciiTheme="minorHAnsi" w:hAnsiTheme="minorHAnsi" w:cstheme="minorHAnsi"/>
          <w:szCs w:val="22"/>
        </w:rPr>
        <w:t xml:space="preserve"> </w:t>
      </w:r>
      <w:r w:rsidRPr="005308CE">
        <w:rPr>
          <w:rFonts w:asciiTheme="minorHAnsi" w:hAnsiTheme="minorHAnsi" w:cstheme="minorHAnsi"/>
          <w:szCs w:val="22"/>
        </w:rPr>
        <w:t xml:space="preserve">dell’Appennino settentrionale </w:t>
      </w:r>
      <w:r>
        <w:rPr>
          <w:rFonts w:asciiTheme="minorHAnsi" w:hAnsiTheme="minorHAnsi" w:cstheme="minorHAnsi"/>
          <w:szCs w:val="22"/>
        </w:rPr>
        <w:t xml:space="preserve">a </w:t>
      </w:r>
      <w:r w:rsidRPr="005308CE">
        <w:rPr>
          <w:rFonts w:asciiTheme="minorHAnsi" w:hAnsiTheme="minorHAnsi" w:cstheme="minorHAnsi"/>
          <w:szCs w:val="22"/>
        </w:rPr>
        <w:t>Firenze</w:t>
      </w:r>
      <w:r>
        <w:rPr>
          <w:rFonts w:asciiTheme="minorHAnsi" w:hAnsiTheme="minorHAnsi" w:cstheme="minorHAnsi"/>
          <w:szCs w:val="22"/>
        </w:rPr>
        <w:t xml:space="preserve"> a partire dalle 14.30</w:t>
      </w:r>
      <w:r w:rsidRPr="005308CE">
        <w:rPr>
          <w:rFonts w:asciiTheme="minorHAnsi" w:hAnsiTheme="minorHAnsi" w:cstheme="minorHAnsi"/>
          <w:szCs w:val="22"/>
        </w:rPr>
        <w:t xml:space="preserve"> </w:t>
      </w:r>
      <w:r w:rsidR="004079D1">
        <w:rPr>
          <w:rFonts w:asciiTheme="minorHAnsi" w:hAnsiTheme="minorHAnsi" w:cstheme="minorHAnsi"/>
          <w:szCs w:val="22"/>
        </w:rPr>
        <w:t>ed ha coinvolto:</w:t>
      </w:r>
    </w:p>
    <w:p w:rsidR="00F05208" w:rsidRDefault="00234EA8" w:rsidP="00F05208">
      <w:pPr>
        <w:spacing w:line="240" w:lineRule="auto"/>
        <w:ind w:left="-284"/>
        <w:rPr>
          <w:rFonts w:asciiTheme="minorHAnsi" w:hAnsiTheme="minorHAnsi" w:cstheme="minorHAnsi"/>
          <w:szCs w:val="22"/>
        </w:rPr>
      </w:pPr>
      <w:r w:rsidRPr="00B0785C">
        <w:rPr>
          <w:rFonts w:asciiTheme="minorHAnsi" w:hAnsiTheme="minorHAnsi" w:cstheme="minorHAnsi"/>
          <w:b/>
          <w:szCs w:val="22"/>
        </w:rPr>
        <w:t>Marco Bottino</w:t>
      </w:r>
      <w:r w:rsidRPr="004079D1">
        <w:rPr>
          <w:rFonts w:asciiTheme="minorHAnsi" w:hAnsiTheme="minorHAnsi" w:cstheme="minorHAnsi"/>
          <w:szCs w:val="22"/>
        </w:rPr>
        <w:t xml:space="preserve">, presidente del Consorzio di bonifica </w:t>
      </w:r>
      <w:proofErr w:type="gramStart"/>
      <w:r w:rsidRPr="004079D1">
        <w:rPr>
          <w:rFonts w:asciiTheme="minorHAnsi" w:hAnsiTheme="minorHAnsi" w:cstheme="minorHAnsi"/>
          <w:szCs w:val="22"/>
        </w:rPr>
        <w:t>3</w:t>
      </w:r>
      <w:proofErr w:type="gramEnd"/>
      <w:r w:rsidRPr="004079D1">
        <w:rPr>
          <w:rFonts w:asciiTheme="minorHAnsi" w:hAnsiTheme="minorHAnsi" w:cstheme="minorHAnsi"/>
          <w:szCs w:val="22"/>
        </w:rPr>
        <w:t xml:space="preserve"> Medio Valdarno; </w:t>
      </w:r>
      <w:r w:rsidRPr="00B0785C">
        <w:rPr>
          <w:rFonts w:asciiTheme="minorHAnsi" w:hAnsiTheme="minorHAnsi" w:cstheme="minorHAnsi"/>
          <w:b/>
          <w:szCs w:val="22"/>
        </w:rPr>
        <w:t xml:space="preserve">Francesco </w:t>
      </w:r>
      <w:proofErr w:type="spellStart"/>
      <w:r w:rsidRPr="00B0785C">
        <w:rPr>
          <w:rFonts w:asciiTheme="minorHAnsi" w:hAnsiTheme="minorHAnsi" w:cstheme="minorHAnsi"/>
          <w:b/>
          <w:szCs w:val="22"/>
        </w:rPr>
        <w:t>Piragino</w:t>
      </w:r>
      <w:proofErr w:type="spellEnd"/>
      <w:r w:rsidRPr="004079D1">
        <w:rPr>
          <w:rFonts w:asciiTheme="minorHAnsi" w:hAnsiTheme="minorHAnsi" w:cstheme="minorHAnsi"/>
          <w:szCs w:val="22"/>
        </w:rPr>
        <w:t xml:space="preserve"> </w:t>
      </w:r>
      <w:r w:rsidR="00011C22" w:rsidRPr="004079D1">
        <w:rPr>
          <w:rFonts w:asciiTheme="minorHAnsi" w:hAnsiTheme="minorHAnsi" w:cstheme="minorHAnsi"/>
          <w:szCs w:val="22"/>
        </w:rPr>
        <w:t>d</w:t>
      </w:r>
      <w:r w:rsidRPr="004079D1">
        <w:rPr>
          <w:rFonts w:asciiTheme="minorHAnsi" w:hAnsiTheme="minorHAnsi" w:cstheme="minorHAnsi"/>
          <w:szCs w:val="22"/>
        </w:rPr>
        <w:t xml:space="preserve">irigente del Consorzio </w:t>
      </w:r>
      <w:r w:rsidR="00327BEE" w:rsidRPr="00327BEE">
        <w:rPr>
          <w:rFonts w:asciiTheme="minorHAnsi" w:hAnsiTheme="minorHAnsi" w:cstheme="minorHAnsi"/>
          <w:szCs w:val="22"/>
        </w:rPr>
        <w:t>di Bonifica</w:t>
      </w:r>
      <w:r w:rsidR="00327BEE">
        <w:rPr>
          <w:rFonts w:asciiTheme="minorHAnsi" w:hAnsiTheme="minorHAnsi" w:cstheme="minorHAnsi"/>
          <w:szCs w:val="22"/>
        </w:rPr>
        <w:t xml:space="preserve"> </w:t>
      </w:r>
      <w:r w:rsidRPr="004079D1">
        <w:rPr>
          <w:rFonts w:asciiTheme="minorHAnsi" w:hAnsiTheme="minorHAnsi" w:cstheme="minorHAnsi"/>
          <w:szCs w:val="22"/>
        </w:rPr>
        <w:t xml:space="preserve">e responsabile operativo del processo partecipativo;  </w:t>
      </w:r>
      <w:r w:rsidRPr="00B0785C">
        <w:rPr>
          <w:rFonts w:asciiTheme="minorHAnsi" w:hAnsiTheme="minorHAnsi" w:cstheme="minorHAnsi"/>
          <w:b/>
          <w:szCs w:val="22"/>
        </w:rPr>
        <w:t>Andrea Salvadori</w:t>
      </w:r>
      <w:r w:rsidRPr="004079D1">
        <w:rPr>
          <w:rFonts w:asciiTheme="minorHAnsi" w:hAnsiTheme="minorHAnsi" w:cstheme="minorHAnsi"/>
          <w:szCs w:val="22"/>
        </w:rPr>
        <w:t>, responsabile della segreteria e comunicazione del Consorzio</w:t>
      </w:r>
      <w:r w:rsidR="00327BEE">
        <w:rPr>
          <w:rFonts w:asciiTheme="minorHAnsi" w:hAnsiTheme="minorHAnsi" w:cstheme="minorHAnsi"/>
          <w:szCs w:val="22"/>
        </w:rPr>
        <w:t xml:space="preserve"> </w:t>
      </w:r>
      <w:r w:rsidR="00327BEE" w:rsidRPr="00327BEE">
        <w:rPr>
          <w:rFonts w:asciiTheme="minorHAnsi" w:hAnsiTheme="minorHAnsi" w:cstheme="minorHAnsi"/>
          <w:szCs w:val="22"/>
        </w:rPr>
        <w:t>di Bonifica</w:t>
      </w:r>
      <w:r w:rsidRPr="004079D1">
        <w:rPr>
          <w:rFonts w:asciiTheme="minorHAnsi" w:hAnsiTheme="minorHAnsi" w:cstheme="minorHAnsi"/>
          <w:szCs w:val="22"/>
        </w:rPr>
        <w:t xml:space="preserve">;  </w:t>
      </w:r>
      <w:r w:rsidRPr="00B0785C">
        <w:rPr>
          <w:rFonts w:asciiTheme="minorHAnsi" w:hAnsiTheme="minorHAnsi" w:cstheme="minorHAnsi"/>
          <w:b/>
          <w:szCs w:val="22"/>
        </w:rPr>
        <w:t>Lorenzo Nesi</w:t>
      </w:r>
      <w:r w:rsidRPr="004079D1">
        <w:rPr>
          <w:rFonts w:asciiTheme="minorHAnsi" w:hAnsiTheme="minorHAnsi" w:cstheme="minorHAnsi"/>
          <w:szCs w:val="22"/>
        </w:rPr>
        <w:t xml:space="preserve">, assessore all’ambiente del Comune di Montelupo Fiorentino e responsabile del Tavolo;  </w:t>
      </w:r>
      <w:r w:rsidRPr="00B0785C">
        <w:rPr>
          <w:rFonts w:asciiTheme="minorHAnsi" w:hAnsiTheme="minorHAnsi" w:cstheme="minorHAnsi"/>
          <w:b/>
          <w:szCs w:val="22"/>
        </w:rPr>
        <w:t>Anna Giani</w:t>
      </w:r>
      <w:r w:rsidRPr="004079D1">
        <w:rPr>
          <w:rFonts w:asciiTheme="minorHAnsi" w:hAnsiTheme="minorHAnsi" w:cstheme="minorHAnsi"/>
          <w:szCs w:val="22"/>
        </w:rPr>
        <w:t xml:space="preserve"> e </w:t>
      </w:r>
      <w:r w:rsidRPr="00B0785C">
        <w:rPr>
          <w:rFonts w:asciiTheme="minorHAnsi" w:hAnsiTheme="minorHAnsi" w:cstheme="minorHAnsi"/>
          <w:b/>
          <w:szCs w:val="22"/>
        </w:rPr>
        <w:t>Adalgisa Rubino</w:t>
      </w:r>
      <w:r w:rsidRPr="004079D1">
        <w:rPr>
          <w:rFonts w:asciiTheme="minorHAnsi" w:hAnsiTheme="minorHAnsi" w:cstheme="minorHAnsi"/>
          <w:szCs w:val="22"/>
        </w:rPr>
        <w:t xml:space="preserve"> di MHC_ Progetto</w:t>
      </w:r>
      <w:r>
        <w:rPr>
          <w:rFonts w:asciiTheme="minorHAnsi" w:hAnsiTheme="minorHAnsi" w:cstheme="minorHAnsi"/>
          <w:szCs w:val="22"/>
        </w:rPr>
        <w:t xml:space="preserve"> T</w:t>
      </w:r>
      <w:r w:rsidRPr="00C11E55">
        <w:rPr>
          <w:rFonts w:asciiTheme="minorHAnsi" w:hAnsiTheme="minorHAnsi" w:cstheme="minorHAnsi"/>
          <w:szCs w:val="22"/>
        </w:rPr>
        <w:t>erritorio, consulenti del processo partecipativo</w:t>
      </w:r>
      <w:r>
        <w:rPr>
          <w:rFonts w:asciiTheme="minorHAnsi" w:hAnsiTheme="minorHAnsi" w:cstheme="minorHAnsi"/>
          <w:szCs w:val="22"/>
        </w:rPr>
        <w:t>;</w:t>
      </w:r>
      <w:r w:rsidR="00011C22">
        <w:rPr>
          <w:rFonts w:asciiTheme="minorHAnsi" w:hAnsiTheme="minorHAnsi" w:cstheme="minorHAnsi"/>
          <w:szCs w:val="22"/>
        </w:rPr>
        <w:t xml:space="preserve"> </w:t>
      </w:r>
      <w:r w:rsidR="00AB5C87" w:rsidRPr="00AB5C87">
        <w:rPr>
          <w:rFonts w:asciiTheme="minorHAnsi" w:hAnsiTheme="minorHAnsi" w:cstheme="minorHAnsi"/>
          <w:b/>
          <w:szCs w:val="22"/>
        </w:rPr>
        <w:t>Marcello Brugioni</w:t>
      </w:r>
      <w:r w:rsidR="00AB5C87" w:rsidRPr="00AB5C87">
        <w:rPr>
          <w:rFonts w:asciiTheme="minorHAnsi" w:hAnsiTheme="minorHAnsi" w:cstheme="minorHAnsi"/>
          <w:szCs w:val="22"/>
        </w:rPr>
        <w:t xml:space="preserve"> dirigente dell’area pianificazione e tutela dal rischio idrogeologico, dell’Autorità di bacino distrettuale dell’Appennino settentrionale;</w:t>
      </w:r>
      <w:r w:rsidR="00AB5C87">
        <w:rPr>
          <w:rFonts w:asciiTheme="minorHAnsi" w:hAnsiTheme="minorHAnsi" w:cstheme="minorHAnsi"/>
          <w:szCs w:val="22"/>
        </w:rPr>
        <w:t xml:space="preserve"> </w:t>
      </w:r>
      <w:hyperlink r:id="rId8" w:tgtFrame="_new" w:history="1">
        <w:r w:rsidR="00011C22" w:rsidRPr="00B0785C">
          <w:rPr>
            <w:rFonts w:asciiTheme="minorHAnsi" w:hAnsiTheme="minorHAnsi" w:cstheme="minorHAnsi"/>
            <w:b/>
            <w:szCs w:val="22"/>
          </w:rPr>
          <w:t xml:space="preserve">Isabella </w:t>
        </w:r>
        <w:proofErr w:type="spellStart"/>
        <w:r w:rsidR="00011C22" w:rsidRPr="00B0785C">
          <w:rPr>
            <w:rFonts w:asciiTheme="minorHAnsi" w:hAnsiTheme="minorHAnsi" w:cstheme="minorHAnsi"/>
            <w:b/>
            <w:szCs w:val="22"/>
          </w:rPr>
          <w:t>Bonamini</w:t>
        </w:r>
        <w:proofErr w:type="spellEnd"/>
      </w:hyperlink>
      <w:r w:rsidR="00EF090F">
        <w:rPr>
          <w:rFonts w:asciiTheme="minorHAnsi" w:hAnsiTheme="minorHAnsi" w:cstheme="minorHAnsi"/>
          <w:szCs w:val="22"/>
        </w:rPr>
        <w:t xml:space="preserve"> </w:t>
      </w:r>
      <w:r w:rsidR="00011C22">
        <w:rPr>
          <w:rFonts w:asciiTheme="minorHAnsi" w:hAnsiTheme="minorHAnsi" w:cstheme="minorHAnsi"/>
          <w:szCs w:val="22"/>
        </w:rPr>
        <w:t>d</w:t>
      </w:r>
      <w:r w:rsidR="00011C22" w:rsidRPr="00011C22">
        <w:rPr>
          <w:rFonts w:asciiTheme="minorHAnsi" w:hAnsiTheme="minorHAnsi" w:cstheme="minorHAnsi"/>
          <w:szCs w:val="22"/>
        </w:rPr>
        <w:t>irigente</w:t>
      </w:r>
      <w:r w:rsidR="00011C22">
        <w:rPr>
          <w:rFonts w:asciiTheme="minorHAnsi" w:hAnsiTheme="minorHAnsi" w:cstheme="minorHAnsi"/>
          <w:szCs w:val="22"/>
        </w:rPr>
        <w:t xml:space="preserve"> </w:t>
      </w:r>
      <w:r w:rsidR="00011C22" w:rsidRPr="00011C22">
        <w:rPr>
          <w:rFonts w:asciiTheme="minorHAnsi" w:hAnsiTheme="minorHAnsi" w:cstheme="minorHAnsi"/>
          <w:szCs w:val="22"/>
        </w:rPr>
        <w:t xml:space="preserve">Area Pianificazione, tutela e governo della risorsa idrica </w:t>
      </w:r>
      <w:r w:rsidR="00011C22">
        <w:rPr>
          <w:rFonts w:asciiTheme="minorHAnsi" w:hAnsiTheme="minorHAnsi" w:cstheme="minorHAnsi"/>
          <w:szCs w:val="22"/>
        </w:rPr>
        <w:t>dell’A</w:t>
      </w:r>
      <w:r w:rsidR="00011C22" w:rsidRPr="005308CE">
        <w:rPr>
          <w:rFonts w:asciiTheme="minorHAnsi" w:hAnsiTheme="minorHAnsi" w:cstheme="minorHAnsi"/>
          <w:szCs w:val="22"/>
        </w:rPr>
        <w:t>utorità di bacino distrettuale</w:t>
      </w:r>
      <w:r w:rsidR="00011C22">
        <w:rPr>
          <w:rFonts w:asciiTheme="minorHAnsi" w:hAnsiTheme="minorHAnsi" w:cstheme="minorHAnsi"/>
          <w:szCs w:val="22"/>
        </w:rPr>
        <w:t xml:space="preserve"> </w:t>
      </w:r>
      <w:r w:rsidR="00011C22" w:rsidRPr="005308CE">
        <w:rPr>
          <w:rFonts w:asciiTheme="minorHAnsi" w:hAnsiTheme="minorHAnsi" w:cstheme="minorHAnsi"/>
          <w:szCs w:val="22"/>
        </w:rPr>
        <w:t>dell’Appennino settentrionale</w:t>
      </w:r>
      <w:r w:rsidR="00011C22">
        <w:rPr>
          <w:rFonts w:asciiTheme="minorHAnsi" w:hAnsiTheme="minorHAnsi" w:cstheme="minorHAnsi"/>
          <w:szCs w:val="22"/>
        </w:rPr>
        <w:t xml:space="preserve">; </w:t>
      </w:r>
      <w:r w:rsidRPr="00AB5C87">
        <w:rPr>
          <w:rFonts w:asciiTheme="minorHAnsi" w:hAnsiTheme="minorHAnsi" w:cstheme="minorHAnsi"/>
          <w:b/>
          <w:szCs w:val="22"/>
        </w:rPr>
        <w:t>Cristina Simoncini</w:t>
      </w:r>
      <w:r w:rsidR="00011C22" w:rsidRPr="00AB5C87">
        <w:rPr>
          <w:rFonts w:asciiTheme="minorHAnsi" w:hAnsiTheme="minorHAnsi" w:cstheme="minorHAnsi"/>
          <w:szCs w:val="22"/>
        </w:rPr>
        <w:t xml:space="preserve"> </w:t>
      </w:r>
      <w:r w:rsidR="00CF259D" w:rsidRPr="00AB5C87">
        <w:rPr>
          <w:rFonts w:asciiTheme="minorHAnsi" w:hAnsiTheme="minorHAnsi" w:cstheme="minorHAnsi"/>
          <w:szCs w:val="22"/>
        </w:rPr>
        <w:t xml:space="preserve">dell’Autorità di bacino distrettuale dell’Appennino settentrionale; </w:t>
      </w:r>
      <w:r w:rsidR="00150D5A" w:rsidRPr="00B0785C">
        <w:rPr>
          <w:rFonts w:asciiTheme="minorHAnsi" w:hAnsiTheme="minorHAnsi" w:cstheme="minorHAnsi"/>
          <w:b/>
          <w:szCs w:val="22"/>
        </w:rPr>
        <w:t>Ilaria Ferrari</w:t>
      </w:r>
      <w:r w:rsidR="00150D5A" w:rsidRPr="00150D5A">
        <w:rPr>
          <w:rFonts w:asciiTheme="minorHAnsi" w:hAnsiTheme="minorHAnsi" w:cstheme="minorHAnsi"/>
          <w:szCs w:val="22"/>
        </w:rPr>
        <w:t xml:space="preserve"> </w:t>
      </w:r>
      <w:r w:rsidR="00CF259D" w:rsidRPr="00150D5A">
        <w:rPr>
          <w:rFonts w:asciiTheme="minorHAnsi" w:hAnsiTheme="minorHAnsi" w:cstheme="minorHAnsi"/>
          <w:szCs w:val="22"/>
        </w:rPr>
        <w:t xml:space="preserve">Autorità idrica Toscana; </w:t>
      </w:r>
      <w:r w:rsidR="00A75CF8" w:rsidRPr="00B0785C">
        <w:rPr>
          <w:rFonts w:asciiTheme="minorHAnsi" w:hAnsiTheme="minorHAnsi" w:cstheme="minorHAnsi"/>
          <w:b/>
          <w:szCs w:val="22"/>
        </w:rPr>
        <w:t>Marco Masi</w:t>
      </w:r>
      <w:r w:rsidR="00A75CF8">
        <w:rPr>
          <w:rFonts w:asciiTheme="minorHAnsi" w:hAnsiTheme="minorHAnsi" w:cstheme="minorHAnsi"/>
          <w:szCs w:val="22"/>
        </w:rPr>
        <w:t xml:space="preserve"> del Genio civile Valdarno centrale e tutela dell’acqua</w:t>
      </w:r>
      <w:r w:rsidR="00A75CF8" w:rsidRPr="00AB5C87">
        <w:rPr>
          <w:rFonts w:asciiTheme="minorHAnsi" w:hAnsiTheme="minorHAnsi" w:cstheme="minorHAnsi"/>
          <w:szCs w:val="22"/>
        </w:rPr>
        <w:t>, Regione Toscana</w:t>
      </w:r>
      <w:r w:rsidR="00A75CF8">
        <w:rPr>
          <w:rFonts w:asciiTheme="minorHAnsi" w:hAnsiTheme="minorHAnsi" w:cstheme="minorHAnsi"/>
          <w:szCs w:val="22"/>
        </w:rPr>
        <w:t xml:space="preserve">; </w:t>
      </w:r>
      <w:r w:rsidR="00A75CF8" w:rsidRPr="00D44789">
        <w:rPr>
          <w:rFonts w:asciiTheme="minorHAnsi" w:hAnsiTheme="minorHAnsi" w:cstheme="minorHAnsi"/>
          <w:b/>
          <w:szCs w:val="22"/>
        </w:rPr>
        <w:t>Roberto Calzolai</w:t>
      </w:r>
      <w:r w:rsidR="00A75CF8">
        <w:t xml:space="preserve">, </w:t>
      </w:r>
      <w:r w:rsidR="00B65E34">
        <w:rPr>
          <w:rFonts w:asciiTheme="minorHAnsi" w:hAnsiTheme="minorHAnsi" w:cstheme="minorHAnsi"/>
          <w:szCs w:val="22"/>
        </w:rPr>
        <w:t>Tutela della r</w:t>
      </w:r>
      <w:r w:rsidR="00A75CF8" w:rsidRPr="00D44789">
        <w:rPr>
          <w:rFonts w:asciiTheme="minorHAnsi" w:hAnsiTheme="minorHAnsi" w:cstheme="minorHAnsi"/>
          <w:szCs w:val="22"/>
        </w:rPr>
        <w:t xml:space="preserve">isorsa Idrica </w:t>
      </w:r>
      <w:r w:rsidR="00A75CF8" w:rsidRPr="00B65E34">
        <w:rPr>
          <w:rFonts w:asciiTheme="minorHAnsi" w:hAnsiTheme="minorHAnsi" w:cstheme="minorHAnsi"/>
          <w:szCs w:val="22"/>
        </w:rPr>
        <w:t>Regione Toscana;</w:t>
      </w:r>
      <w:r w:rsidR="00A75CF8" w:rsidRPr="00B0785C">
        <w:rPr>
          <w:rFonts w:asciiTheme="minorHAnsi" w:hAnsiTheme="minorHAnsi" w:cstheme="minorHAnsi"/>
          <w:b/>
          <w:szCs w:val="22"/>
        </w:rPr>
        <w:t xml:space="preserve"> </w:t>
      </w:r>
      <w:r w:rsidR="00CF259D" w:rsidRPr="00B0785C">
        <w:rPr>
          <w:rFonts w:asciiTheme="minorHAnsi" w:hAnsiTheme="minorHAnsi" w:cstheme="minorHAnsi"/>
          <w:b/>
          <w:szCs w:val="22"/>
        </w:rPr>
        <w:t>Consuelo Cavallini</w:t>
      </w:r>
      <w:r w:rsidR="00CF259D" w:rsidRPr="00150D5A">
        <w:rPr>
          <w:rFonts w:asciiTheme="minorHAnsi" w:hAnsiTheme="minorHAnsi" w:cstheme="minorHAnsi"/>
          <w:szCs w:val="22"/>
        </w:rPr>
        <w:t xml:space="preserve">, assessore all’ambiente del Comune di San Casciano Val di Pesa; </w:t>
      </w:r>
      <w:r w:rsidR="00C15D83" w:rsidRPr="00B0785C">
        <w:rPr>
          <w:rFonts w:asciiTheme="minorHAnsi" w:hAnsiTheme="minorHAnsi" w:cstheme="minorHAnsi"/>
          <w:b/>
          <w:szCs w:val="22"/>
        </w:rPr>
        <w:t xml:space="preserve">Susanna </w:t>
      </w:r>
      <w:proofErr w:type="spellStart"/>
      <w:r w:rsidR="00C15D83" w:rsidRPr="00B0785C">
        <w:rPr>
          <w:rFonts w:asciiTheme="minorHAnsi" w:hAnsiTheme="minorHAnsi" w:cstheme="minorHAnsi"/>
          <w:b/>
          <w:szCs w:val="22"/>
        </w:rPr>
        <w:t>Taddei</w:t>
      </w:r>
      <w:proofErr w:type="spellEnd"/>
      <w:r w:rsidR="00C15D83" w:rsidRPr="00B0785C">
        <w:rPr>
          <w:rFonts w:asciiTheme="minorHAnsi" w:hAnsiTheme="minorHAnsi" w:cstheme="minorHAnsi"/>
          <w:b/>
          <w:szCs w:val="22"/>
        </w:rPr>
        <w:t xml:space="preserve"> </w:t>
      </w:r>
      <w:r w:rsidR="00C15D83" w:rsidRPr="00150D5A">
        <w:rPr>
          <w:rFonts w:asciiTheme="minorHAnsi" w:hAnsiTheme="minorHAnsi" w:cstheme="minorHAnsi"/>
          <w:szCs w:val="22"/>
        </w:rPr>
        <w:t>u</w:t>
      </w:r>
      <w:r w:rsidR="005759A6" w:rsidRPr="00150D5A">
        <w:rPr>
          <w:rFonts w:asciiTheme="minorHAnsi" w:hAnsiTheme="minorHAnsi" w:cstheme="minorHAnsi"/>
          <w:szCs w:val="22"/>
        </w:rPr>
        <w:t>fficio</w:t>
      </w:r>
      <w:r w:rsidR="005759A6" w:rsidRPr="005759A6">
        <w:rPr>
          <w:rFonts w:asciiTheme="minorHAnsi" w:hAnsiTheme="minorHAnsi" w:cstheme="minorHAnsi"/>
          <w:szCs w:val="22"/>
        </w:rPr>
        <w:t xml:space="preserve"> Urbanistica </w:t>
      </w:r>
      <w:r w:rsidR="00C15D83" w:rsidRPr="005759A6">
        <w:rPr>
          <w:rFonts w:asciiTheme="minorHAnsi" w:hAnsiTheme="minorHAnsi" w:cstheme="minorHAnsi"/>
          <w:szCs w:val="22"/>
        </w:rPr>
        <w:t xml:space="preserve">del Comune di Lastra a Signa; </w:t>
      </w:r>
      <w:r w:rsidR="00F70732" w:rsidRPr="00B0785C">
        <w:rPr>
          <w:rFonts w:asciiTheme="minorHAnsi" w:hAnsiTheme="minorHAnsi" w:cstheme="minorHAnsi"/>
          <w:b/>
          <w:szCs w:val="22"/>
        </w:rPr>
        <w:t>Ivonne Montanari</w:t>
      </w:r>
      <w:r w:rsidR="00F70732">
        <w:rPr>
          <w:rFonts w:asciiTheme="minorHAnsi" w:hAnsiTheme="minorHAnsi" w:cstheme="minorHAnsi"/>
          <w:szCs w:val="22"/>
        </w:rPr>
        <w:t xml:space="preserve"> </w:t>
      </w:r>
      <w:r w:rsidR="00C15D83" w:rsidRPr="00815C85">
        <w:rPr>
          <w:rFonts w:asciiTheme="minorHAnsi" w:hAnsiTheme="minorHAnsi" w:cstheme="minorHAnsi"/>
          <w:szCs w:val="22"/>
        </w:rPr>
        <w:t xml:space="preserve">tecnico urbanistica Comune di Scandicci; </w:t>
      </w:r>
      <w:r w:rsidR="00150D5A" w:rsidRPr="00B0785C">
        <w:rPr>
          <w:rFonts w:asciiTheme="minorHAnsi" w:hAnsiTheme="minorHAnsi" w:cstheme="minorHAnsi"/>
          <w:b/>
          <w:szCs w:val="22"/>
        </w:rPr>
        <w:t>Lorenzo Lotti</w:t>
      </w:r>
      <w:r w:rsidR="00150D5A">
        <w:rPr>
          <w:rFonts w:asciiTheme="minorHAnsi" w:hAnsiTheme="minorHAnsi" w:cstheme="minorHAnsi"/>
          <w:szCs w:val="22"/>
        </w:rPr>
        <w:t xml:space="preserve"> assessore alla cultura e alla partecipazione del </w:t>
      </w:r>
      <w:r w:rsidR="005759A6" w:rsidRPr="00150D5A">
        <w:rPr>
          <w:rFonts w:asciiTheme="minorHAnsi" w:hAnsiTheme="minorHAnsi" w:cstheme="minorHAnsi"/>
          <w:szCs w:val="22"/>
        </w:rPr>
        <w:t>Comune di Greve in Chianti;</w:t>
      </w:r>
      <w:r w:rsidR="005759A6">
        <w:rPr>
          <w:rFonts w:asciiTheme="minorHAnsi" w:hAnsiTheme="minorHAnsi" w:cstheme="minorHAnsi"/>
          <w:szCs w:val="22"/>
        </w:rPr>
        <w:t xml:space="preserve"> </w:t>
      </w:r>
      <w:r w:rsidR="004079D1" w:rsidRPr="00B0785C">
        <w:rPr>
          <w:rFonts w:asciiTheme="minorHAnsi" w:hAnsiTheme="minorHAnsi" w:cstheme="minorHAnsi"/>
          <w:b/>
          <w:szCs w:val="22"/>
        </w:rPr>
        <w:t>Alessandro Errico</w:t>
      </w:r>
      <w:r w:rsidR="004079D1">
        <w:rPr>
          <w:rFonts w:asciiTheme="minorHAnsi" w:hAnsiTheme="minorHAnsi" w:cstheme="minorHAnsi"/>
          <w:szCs w:val="22"/>
        </w:rPr>
        <w:t xml:space="preserve"> del </w:t>
      </w:r>
      <w:proofErr w:type="spellStart"/>
      <w:r w:rsidR="004079D1" w:rsidRPr="004079D1">
        <w:rPr>
          <w:rFonts w:asciiTheme="minorHAnsi" w:hAnsiTheme="minorHAnsi" w:cstheme="minorHAnsi"/>
          <w:szCs w:val="22"/>
        </w:rPr>
        <w:t>Cirf</w:t>
      </w:r>
      <w:proofErr w:type="spellEnd"/>
      <w:r w:rsidR="004079D1" w:rsidRPr="004079D1">
        <w:rPr>
          <w:rFonts w:asciiTheme="minorHAnsi" w:hAnsiTheme="minorHAnsi" w:cstheme="minorHAnsi"/>
          <w:szCs w:val="22"/>
        </w:rPr>
        <w:t xml:space="preserve"> (Centro italiano per la riqualificazione fluviale)</w:t>
      </w:r>
      <w:r w:rsidR="004079D1">
        <w:rPr>
          <w:rFonts w:asciiTheme="minorHAnsi" w:hAnsiTheme="minorHAnsi" w:cstheme="minorHAnsi"/>
          <w:szCs w:val="22"/>
        </w:rPr>
        <w:t xml:space="preserve"> e membro dell’Osservatorio dei paesaggi fluviali del P</w:t>
      </w:r>
      <w:r w:rsidR="004079D1" w:rsidRPr="004079D1">
        <w:rPr>
          <w:rFonts w:asciiTheme="minorHAnsi" w:hAnsiTheme="minorHAnsi" w:cstheme="minorHAnsi"/>
          <w:szCs w:val="22"/>
        </w:rPr>
        <w:t>esa</w:t>
      </w:r>
      <w:r w:rsidR="004079D1">
        <w:rPr>
          <w:rFonts w:asciiTheme="minorHAnsi" w:hAnsiTheme="minorHAnsi" w:cstheme="minorHAnsi"/>
          <w:szCs w:val="22"/>
        </w:rPr>
        <w:t xml:space="preserve">; </w:t>
      </w:r>
      <w:r w:rsidR="00327BEE" w:rsidRPr="00B0785C">
        <w:rPr>
          <w:rFonts w:asciiTheme="minorHAnsi" w:hAnsiTheme="minorHAnsi" w:cstheme="minorHAnsi"/>
          <w:b/>
          <w:szCs w:val="22"/>
        </w:rPr>
        <w:t>Maurizio Bacci</w:t>
      </w:r>
      <w:r w:rsidR="00327BEE" w:rsidRPr="00327BEE">
        <w:rPr>
          <w:rFonts w:asciiTheme="minorHAnsi" w:hAnsiTheme="minorHAnsi" w:cstheme="minorHAnsi"/>
          <w:szCs w:val="22"/>
        </w:rPr>
        <w:t xml:space="preserve"> </w:t>
      </w:r>
      <w:r w:rsidR="00327BEE">
        <w:rPr>
          <w:rFonts w:asciiTheme="minorHAnsi" w:hAnsiTheme="minorHAnsi" w:cstheme="minorHAnsi"/>
          <w:szCs w:val="22"/>
        </w:rPr>
        <w:t>membro dell’Osservatorio dei paesaggi fluviali del P</w:t>
      </w:r>
      <w:r w:rsidR="00327BEE" w:rsidRPr="004079D1">
        <w:rPr>
          <w:rFonts w:asciiTheme="minorHAnsi" w:hAnsiTheme="minorHAnsi" w:cstheme="minorHAnsi"/>
          <w:szCs w:val="22"/>
        </w:rPr>
        <w:t>esa</w:t>
      </w:r>
      <w:r w:rsidR="00327BEE">
        <w:rPr>
          <w:rFonts w:asciiTheme="minorHAnsi" w:hAnsiTheme="minorHAnsi" w:cstheme="minorHAnsi"/>
          <w:szCs w:val="22"/>
        </w:rPr>
        <w:t xml:space="preserve">; </w:t>
      </w:r>
      <w:r w:rsidR="00327BEE" w:rsidRPr="00B0785C">
        <w:rPr>
          <w:rFonts w:asciiTheme="minorHAnsi" w:hAnsiTheme="minorHAnsi" w:cstheme="minorHAnsi"/>
          <w:b/>
          <w:szCs w:val="22"/>
        </w:rPr>
        <w:t xml:space="preserve">Dario </w:t>
      </w:r>
      <w:proofErr w:type="spellStart"/>
      <w:r w:rsidR="00327BEE" w:rsidRPr="00B0785C">
        <w:rPr>
          <w:rFonts w:asciiTheme="minorHAnsi" w:hAnsiTheme="minorHAnsi" w:cstheme="minorHAnsi"/>
          <w:b/>
          <w:szCs w:val="22"/>
        </w:rPr>
        <w:t>Criscuoli</w:t>
      </w:r>
      <w:proofErr w:type="spellEnd"/>
      <w:r w:rsidR="00327BEE">
        <w:rPr>
          <w:rFonts w:asciiTheme="minorHAnsi" w:hAnsiTheme="minorHAnsi" w:cstheme="minorHAnsi"/>
          <w:szCs w:val="22"/>
        </w:rPr>
        <w:t xml:space="preserve"> membro dell’Osservatorio dei paesaggi fluviali del P</w:t>
      </w:r>
      <w:r w:rsidR="00327BEE" w:rsidRPr="004079D1">
        <w:rPr>
          <w:rFonts w:asciiTheme="minorHAnsi" w:hAnsiTheme="minorHAnsi" w:cstheme="minorHAnsi"/>
          <w:szCs w:val="22"/>
        </w:rPr>
        <w:t>esa</w:t>
      </w:r>
      <w:r w:rsidR="00327BEE">
        <w:rPr>
          <w:rFonts w:asciiTheme="minorHAnsi" w:hAnsiTheme="minorHAnsi" w:cstheme="minorHAnsi"/>
          <w:szCs w:val="22"/>
        </w:rPr>
        <w:t xml:space="preserve">; </w:t>
      </w:r>
      <w:r w:rsidR="00327BEE" w:rsidRPr="00B0785C">
        <w:rPr>
          <w:rFonts w:asciiTheme="minorHAnsi" w:hAnsiTheme="minorHAnsi" w:cstheme="minorHAnsi"/>
          <w:b/>
          <w:szCs w:val="22"/>
        </w:rPr>
        <w:t xml:space="preserve">Annamaria </w:t>
      </w:r>
      <w:proofErr w:type="spellStart"/>
      <w:r w:rsidR="00327BEE" w:rsidRPr="00B0785C">
        <w:rPr>
          <w:rFonts w:asciiTheme="minorHAnsi" w:hAnsiTheme="minorHAnsi" w:cstheme="minorHAnsi"/>
          <w:b/>
          <w:szCs w:val="22"/>
        </w:rPr>
        <w:t>Nocita</w:t>
      </w:r>
      <w:proofErr w:type="spellEnd"/>
      <w:r w:rsidR="00327BEE">
        <w:rPr>
          <w:rFonts w:asciiTheme="minorHAnsi" w:hAnsiTheme="minorHAnsi" w:cstheme="minorHAnsi"/>
          <w:szCs w:val="22"/>
        </w:rPr>
        <w:t xml:space="preserve"> </w:t>
      </w:r>
      <w:r w:rsidR="00327BEE" w:rsidRPr="00327BEE">
        <w:rPr>
          <w:rFonts w:asciiTheme="minorHAnsi" w:hAnsiTheme="minorHAnsi" w:cstheme="minorHAnsi"/>
          <w:szCs w:val="22"/>
        </w:rPr>
        <w:t xml:space="preserve">(Museo della Specola di Firenze) </w:t>
      </w:r>
      <w:r w:rsidR="00327BEE">
        <w:rPr>
          <w:rFonts w:asciiTheme="minorHAnsi" w:hAnsiTheme="minorHAnsi" w:cstheme="minorHAnsi"/>
          <w:szCs w:val="22"/>
        </w:rPr>
        <w:t>membro dell’Osservatorio dei paesaggi fluviali del P</w:t>
      </w:r>
      <w:r w:rsidR="00327BEE" w:rsidRPr="004079D1">
        <w:rPr>
          <w:rFonts w:asciiTheme="minorHAnsi" w:hAnsiTheme="minorHAnsi" w:cstheme="minorHAnsi"/>
          <w:szCs w:val="22"/>
        </w:rPr>
        <w:t>esa</w:t>
      </w:r>
      <w:r w:rsidR="00327BEE" w:rsidRPr="00327BEE">
        <w:rPr>
          <w:rFonts w:asciiTheme="minorHAnsi" w:hAnsiTheme="minorHAnsi" w:cstheme="minorHAnsi"/>
          <w:szCs w:val="22"/>
        </w:rPr>
        <w:t xml:space="preserve">; </w:t>
      </w:r>
      <w:r w:rsidR="00327BEE" w:rsidRPr="00B0785C">
        <w:rPr>
          <w:rFonts w:asciiTheme="minorHAnsi" w:hAnsiTheme="minorHAnsi" w:cstheme="minorHAnsi"/>
          <w:b/>
          <w:szCs w:val="22"/>
        </w:rPr>
        <w:t>Daniele Vergari</w:t>
      </w:r>
      <w:r w:rsidR="00327BEE">
        <w:rPr>
          <w:rFonts w:asciiTheme="minorHAnsi" w:hAnsiTheme="minorHAnsi" w:cstheme="minorHAnsi"/>
          <w:szCs w:val="22"/>
        </w:rPr>
        <w:t xml:space="preserve"> C</w:t>
      </w:r>
      <w:r w:rsidR="00327BEE" w:rsidRPr="00327BEE">
        <w:rPr>
          <w:rFonts w:asciiTheme="minorHAnsi" w:hAnsiTheme="minorHAnsi" w:cstheme="minorHAnsi"/>
          <w:szCs w:val="22"/>
        </w:rPr>
        <w:t>onsorzio di Bonifica</w:t>
      </w:r>
      <w:r w:rsidR="00327BEE">
        <w:rPr>
          <w:rFonts w:asciiTheme="minorHAnsi" w:hAnsiTheme="minorHAnsi" w:cstheme="minorHAnsi"/>
          <w:szCs w:val="22"/>
        </w:rPr>
        <w:t xml:space="preserve"> membro dell’Osservatorio dei paesaggi fluviali del P</w:t>
      </w:r>
      <w:r w:rsidR="00327BEE" w:rsidRPr="004079D1">
        <w:rPr>
          <w:rFonts w:asciiTheme="minorHAnsi" w:hAnsiTheme="minorHAnsi" w:cstheme="minorHAnsi"/>
          <w:szCs w:val="22"/>
        </w:rPr>
        <w:t>esa</w:t>
      </w:r>
      <w:r w:rsidR="006F20F2">
        <w:rPr>
          <w:rFonts w:asciiTheme="minorHAnsi" w:hAnsiTheme="minorHAnsi" w:cstheme="minorHAnsi"/>
          <w:szCs w:val="22"/>
        </w:rPr>
        <w:t>;</w:t>
      </w:r>
      <w:r w:rsidR="003B6570" w:rsidRPr="00C11E55">
        <w:rPr>
          <w:rFonts w:asciiTheme="minorHAnsi" w:hAnsiTheme="minorHAnsi" w:cstheme="minorHAnsi"/>
          <w:szCs w:val="22"/>
        </w:rPr>
        <w:t xml:space="preserve"> </w:t>
      </w:r>
      <w:r w:rsidR="006F20F2" w:rsidRPr="00A766C6">
        <w:rPr>
          <w:rFonts w:asciiTheme="minorHAnsi" w:hAnsiTheme="minorHAnsi" w:cstheme="minorHAnsi"/>
          <w:b/>
          <w:szCs w:val="22"/>
        </w:rPr>
        <w:t xml:space="preserve">Tommaso </w:t>
      </w:r>
      <w:proofErr w:type="spellStart"/>
      <w:r w:rsidR="006F20F2" w:rsidRPr="00A766C6">
        <w:rPr>
          <w:rFonts w:asciiTheme="minorHAnsi" w:hAnsiTheme="minorHAnsi" w:cstheme="minorHAnsi"/>
          <w:b/>
          <w:szCs w:val="22"/>
        </w:rPr>
        <w:t>Pacetti</w:t>
      </w:r>
      <w:proofErr w:type="spellEnd"/>
      <w:r w:rsidR="006F20F2">
        <w:rPr>
          <w:rFonts w:asciiTheme="minorHAnsi" w:hAnsiTheme="minorHAnsi" w:cstheme="minorHAnsi"/>
          <w:szCs w:val="22"/>
        </w:rPr>
        <w:t xml:space="preserve"> </w:t>
      </w:r>
      <w:r w:rsidR="006F20F2" w:rsidRPr="00B65E34">
        <w:rPr>
          <w:rFonts w:asciiTheme="minorHAnsi" w:hAnsiTheme="minorHAnsi" w:cstheme="minorHAnsi"/>
          <w:szCs w:val="22"/>
        </w:rPr>
        <w:t>e</w:t>
      </w:r>
      <w:r w:rsidR="006F20F2" w:rsidRPr="00B65E34">
        <w:rPr>
          <w:rFonts w:asciiTheme="minorHAnsi" w:hAnsiTheme="minorHAnsi" w:cstheme="minorHAnsi"/>
          <w:b/>
          <w:szCs w:val="22"/>
        </w:rPr>
        <w:t xml:space="preserve"> Matteo Isola, </w:t>
      </w:r>
      <w:proofErr w:type="spellStart"/>
      <w:r w:rsidR="006F20F2" w:rsidRPr="00B65E34">
        <w:rPr>
          <w:rFonts w:asciiTheme="minorHAnsi" w:hAnsiTheme="minorHAnsi" w:cstheme="minorHAnsi"/>
          <w:szCs w:val="22"/>
        </w:rPr>
        <w:t>Unifi</w:t>
      </w:r>
      <w:proofErr w:type="spellEnd"/>
      <w:r w:rsidR="006F20F2" w:rsidRPr="00B65E34">
        <w:rPr>
          <w:rFonts w:asciiTheme="minorHAnsi" w:hAnsiTheme="minorHAnsi" w:cstheme="minorHAnsi"/>
          <w:szCs w:val="22"/>
        </w:rPr>
        <w:t xml:space="preserve"> - Dipartimento di Ingegneria Civile ed ambientale</w:t>
      </w:r>
      <w:r w:rsidR="006F20F2">
        <w:rPr>
          <w:rFonts w:asciiTheme="minorHAnsi" w:hAnsiTheme="minorHAnsi" w:cstheme="minorHAnsi"/>
          <w:szCs w:val="22"/>
        </w:rPr>
        <w:t>.</w:t>
      </w:r>
    </w:p>
    <w:p w:rsidR="005308CE" w:rsidRDefault="005308CE" w:rsidP="005308CE">
      <w:pPr>
        <w:spacing w:line="240" w:lineRule="auto"/>
        <w:ind w:left="-284"/>
        <w:rPr>
          <w:rFonts w:asciiTheme="minorHAnsi" w:hAnsiTheme="minorHAnsi" w:cstheme="minorHAnsi"/>
          <w:szCs w:val="22"/>
        </w:rPr>
      </w:pPr>
    </w:p>
    <w:p w:rsidR="00CF7059" w:rsidRDefault="00CF7059" w:rsidP="005308CE">
      <w:pPr>
        <w:spacing w:line="240" w:lineRule="auto"/>
        <w:ind w:left="-284"/>
        <w:rPr>
          <w:rFonts w:asciiTheme="minorHAnsi" w:hAnsiTheme="minorHAnsi" w:cstheme="minorHAnsi"/>
          <w:szCs w:val="22"/>
        </w:rPr>
      </w:pPr>
    </w:p>
    <w:p w:rsidR="0057311D" w:rsidRDefault="00CF7059" w:rsidP="0057311D">
      <w:pPr>
        <w:spacing w:line="240" w:lineRule="auto"/>
        <w:ind w:left="-284"/>
        <w:rPr>
          <w:rFonts w:asciiTheme="minorHAnsi" w:hAnsiTheme="minorHAnsi" w:cstheme="minorHAnsi"/>
          <w:b/>
          <w:szCs w:val="22"/>
        </w:rPr>
      </w:pPr>
      <w:r w:rsidRPr="00C73442">
        <w:rPr>
          <w:rFonts w:asciiTheme="minorHAnsi" w:hAnsiTheme="minorHAnsi" w:cstheme="minorHAnsi"/>
          <w:b/>
          <w:szCs w:val="22"/>
        </w:rPr>
        <w:t>SINTESI</w:t>
      </w:r>
    </w:p>
    <w:p w:rsidR="0057311D" w:rsidRPr="001561E6" w:rsidRDefault="00616C9D" w:rsidP="0057311D">
      <w:pPr>
        <w:spacing w:line="240" w:lineRule="auto"/>
        <w:ind w:left="-284"/>
        <w:rPr>
          <w:rFonts w:asciiTheme="minorHAnsi" w:hAnsiTheme="minorHAnsi" w:cstheme="minorHAnsi"/>
          <w:szCs w:val="22"/>
        </w:rPr>
      </w:pPr>
      <w:r w:rsidRPr="0057311D">
        <w:rPr>
          <w:rFonts w:asciiTheme="minorHAnsi" w:hAnsiTheme="minorHAnsi" w:cstheme="minorHAnsi"/>
          <w:szCs w:val="22"/>
        </w:rPr>
        <w:t xml:space="preserve">La discussione è stata ricca di spunti e sono state affrontante diverse </w:t>
      </w:r>
      <w:proofErr w:type="gramStart"/>
      <w:r w:rsidRPr="0057311D">
        <w:rPr>
          <w:rFonts w:asciiTheme="minorHAnsi" w:hAnsiTheme="minorHAnsi" w:cstheme="minorHAnsi"/>
          <w:szCs w:val="22"/>
        </w:rPr>
        <w:t>tematiche</w:t>
      </w:r>
      <w:proofErr w:type="gramEnd"/>
      <w:r w:rsidRPr="0057311D">
        <w:rPr>
          <w:rFonts w:asciiTheme="minorHAnsi" w:hAnsiTheme="minorHAnsi" w:cstheme="minorHAnsi"/>
          <w:szCs w:val="22"/>
        </w:rPr>
        <w:t xml:space="preserve">. </w:t>
      </w:r>
      <w:r w:rsidR="0057311D" w:rsidRPr="0057311D">
        <w:rPr>
          <w:rFonts w:asciiTheme="minorHAnsi" w:hAnsiTheme="minorHAnsi" w:cstheme="minorHAnsi"/>
          <w:szCs w:val="22"/>
        </w:rPr>
        <w:t xml:space="preserve">Si è partiti dalle </w:t>
      </w:r>
      <w:r w:rsidRPr="0057311D">
        <w:rPr>
          <w:rFonts w:asciiTheme="minorHAnsi" w:hAnsiTheme="minorHAnsi" w:cstheme="minorHAnsi"/>
          <w:szCs w:val="22"/>
        </w:rPr>
        <w:t>criticità attuali</w:t>
      </w:r>
      <w:r w:rsidR="0057311D" w:rsidRPr="0057311D">
        <w:rPr>
          <w:rFonts w:asciiTheme="minorHAnsi" w:hAnsiTheme="minorHAnsi" w:cstheme="minorHAnsi"/>
          <w:szCs w:val="22"/>
        </w:rPr>
        <w:t xml:space="preserve">, </w:t>
      </w:r>
      <w:r w:rsidRPr="0057311D">
        <w:rPr>
          <w:rFonts w:asciiTheme="minorHAnsi" w:hAnsiTheme="minorHAnsi" w:cstheme="minorHAnsi"/>
          <w:szCs w:val="22"/>
        </w:rPr>
        <w:t>aumento dei prelievi, deflusso minimo vitale</w:t>
      </w:r>
      <w:r w:rsidR="0057311D" w:rsidRPr="0057311D">
        <w:rPr>
          <w:rFonts w:asciiTheme="minorHAnsi" w:hAnsiTheme="minorHAnsi" w:cstheme="minorHAnsi"/>
          <w:szCs w:val="22"/>
        </w:rPr>
        <w:t xml:space="preserve"> e</w:t>
      </w:r>
      <w:r w:rsidR="00C73442">
        <w:rPr>
          <w:rFonts w:asciiTheme="minorHAnsi" w:hAnsiTheme="minorHAnsi" w:cstheme="minorHAnsi"/>
          <w:szCs w:val="22"/>
        </w:rPr>
        <w:t>d</w:t>
      </w:r>
      <w:r w:rsidR="0057311D" w:rsidRPr="0057311D">
        <w:rPr>
          <w:rFonts w:asciiTheme="minorHAnsi" w:hAnsiTheme="minorHAnsi" w:cstheme="minorHAnsi"/>
          <w:szCs w:val="22"/>
        </w:rPr>
        <w:t xml:space="preserve"> </w:t>
      </w:r>
      <w:r w:rsidR="00C73442" w:rsidRPr="0057311D">
        <w:rPr>
          <w:rFonts w:asciiTheme="minorHAnsi" w:hAnsiTheme="minorHAnsi" w:cstheme="minorHAnsi"/>
          <w:szCs w:val="22"/>
        </w:rPr>
        <w:t>è emerso</w:t>
      </w:r>
      <w:r w:rsidR="00C73442">
        <w:rPr>
          <w:rFonts w:asciiTheme="minorHAnsi" w:hAnsiTheme="minorHAnsi" w:cstheme="minorHAnsi"/>
          <w:szCs w:val="22"/>
        </w:rPr>
        <w:t>,</w:t>
      </w:r>
      <w:r w:rsidR="00C73442" w:rsidRPr="0057311D">
        <w:rPr>
          <w:rFonts w:asciiTheme="minorHAnsi" w:hAnsiTheme="minorHAnsi" w:cstheme="minorHAnsi"/>
          <w:szCs w:val="22"/>
        </w:rPr>
        <w:t xml:space="preserve"> </w:t>
      </w:r>
      <w:r w:rsidR="0057311D" w:rsidRPr="0057311D">
        <w:rPr>
          <w:rFonts w:asciiTheme="minorHAnsi" w:hAnsiTheme="minorHAnsi" w:cstheme="minorHAnsi"/>
          <w:szCs w:val="22"/>
        </w:rPr>
        <w:t>sul bilancio idrico</w:t>
      </w:r>
      <w:r w:rsidR="00C73442">
        <w:rPr>
          <w:rFonts w:asciiTheme="minorHAnsi" w:hAnsiTheme="minorHAnsi" w:cstheme="minorHAnsi"/>
          <w:szCs w:val="22"/>
        </w:rPr>
        <w:t>,</w:t>
      </w:r>
      <w:r w:rsidR="0057311D" w:rsidRPr="0057311D">
        <w:rPr>
          <w:rFonts w:asciiTheme="minorHAnsi" w:hAnsiTheme="minorHAnsi" w:cstheme="minorHAnsi"/>
          <w:szCs w:val="22"/>
        </w:rPr>
        <w:t xml:space="preserve"> </w:t>
      </w:r>
      <w:r w:rsidR="00C73442">
        <w:rPr>
          <w:rFonts w:asciiTheme="minorHAnsi" w:hAnsiTheme="minorHAnsi" w:cstheme="minorHAnsi"/>
          <w:szCs w:val="22"/>
        </w:rPr>
        <w:t>che i</w:t>
      </w:r>
      <w:r w:rsidR="0057311D" w:rsidRPr="0057311D">
        <w:rPr>
          <w:rFonts w:asciiTheme="minorHAnsi" w:hAnsiTheme="minorHAnsi" w:cstheme="minorHAnsi"/>
          <w:szCs w:val="22"/>
        </w:rPr>
        <w:t xml:space="preserve">l tratto finale </w:t>
      </w:r>
      <w:r w:rsidR="00C73442">
        <w:rPr>
          <w:rFonts w:asciiTheme="minorHAnsi" w:hAnsiTheme="minorHAnsi" w:cstheme="minorHAnsi"/>
          <w:szCs w:val="22"/>
        </w:rPr>
        <w:t xml:space="preserve">della Pesa </w:t>
      </w:r>
      <w:r w:rsidR="0057311D" w:rsidRPr="0057311D">
        <w:rPr>
          <w:rFonts w:asciiTheme="minorHAnsi" w:hAnsiTheme="minorHAnsi" w:cstheme="minorHAnsi"/>
          <w:szCs w:val="22"/>
        </w:rPr>
        <w:t xml:space="preserve">è il più critico (categoria C4) e va sotto il deflusso minimo vitale per 120 giorni l'anno. E’ stato ricordato </w:t>
      </w:r>
      <w:r w:rsidR="001561E6">
        <w:rPr>
          <w:rFonts w:asciiTheme="minorHAnsi" w:hAnsiTheme="minorHAnsi" w:cstheme="minorHAnsi"/>
          <w:szCs w:val="22"/>
        </w:rPr>
        <w:t xml:space="preserve">che, </w:t>
      </w:r>
      <w:r w:rsidR="0057311D" w:rsidRPr="0057311D">
        <w:rPr>
          <w:rFonts w:asciiTheme="minorHAnsi" w:hAnsiTheme="minorHAnsi" w:cstheme="minorHAnsi"/>
          <w:szCs w:val="22"/>
        </w:rPr>
        <w:t>in base ad un nuovo decreto</w:t>
      </w:r>
      <w:r w:rsidR="001561E6">
        <w:rPr>
          <w:rFonts w:asciiTheme="minorHAnsi" w:hAnsiTheme="minorHAnsi" w:cstheme="minorHAnsi"/>
          <w:szCs w:val="22"/>
        </w:rPr>
        <w:t xml:space="preserve">, </w:t>
      </w:r>
      <w:r w:rsidR="0057311D" w:rsidRPr="0057311D">
        <w:rPr>
          <w:rFonts w:asciiTheme="minorHAnsi" w:hAnsiTheme="minorHAnsi" w:cstheme="minorHAnsi"/>
          <w:szCs w:val="22"/>
        </w:rPr>
        <w:t>non si dovrà più calcolare il deflusso minimo vitale</w:t>
      </w:r>
      <w:r w:rsidR="0057311D" w:rsidRPr="00C73442">
        <w:rPr>
          <w:rFonts w:asciiTheme="minorHAnsi" w:hAnsiTheme="minorHAnsi" w:cstheme="minorHAnsi"/>
          <w:szCs w:val="22"/>
        </w:rPr>
        <w:t xml:space="preserve"> ma il </w:t>
      </w:r>
      <w:proofErr w:type="gramStart"/>
      <w:r w:rsidR="0057311D" w:rsidRPr="00C73442">
        <w:rPr>
          <w:rFonts w:asciiTheme="minorHAnsi" w:hAnsiTheme="minorHAnsi" w:cstheme="minorHAnsi"/>
          <w:szCs w:val="22"/>
        </w:rPr>
        <w:t>deflusso</w:t>
      </w:r>
      <w:proofErr w:type="gramEnd"/>
      <w:r w:rsidR="0057311D" w:rsidRPr="00C73442">
        <w:rPr>
          <w:rFonts w:asciiTheme="minorHAnsi" w:hAnsiTheme="minorHAnsi" w:cstheme="minorHAnsi"/>
          <w:szCs w:val="22"/>
        </w:rPr>
        <w:t xml:space="preserve"> minimo </w:t>
      </w:r>
      <w:r w:rsidR="0057311D" w:rsidRPr="001561E6">
        <w:rPr>
          <w:rFonts w:asciiTheme="minorHAnsi" w:hAnsiTheme="minorHAnsi" w:cstheme="minorHAnsi"/>
          <w:szCs w:val="22"/>
        </w:rPr>
        <w:t>ecologico</w:t>
      </w:r>
      <w:r w:rsidR="001561E6">
        <w:rPr>
          <w:rFonts w:asciiTheme="minorHAnsi" w:hAnsiTheme="minorHAnsi" w:cstheme="minorHAnsi"/>
          <w:szCs w:val="22"/>
        </w:rPr>
        <w:t>. Questo</w:t>
      </w:r>
      <w:r w:rsidR="0057311D" w:rsidRPr="001561E6">
        <w:rPr>
          <w:rFonts w:asciiTheme="minorHAnsi" w:hAnsiTheme="minorHAnsi" w:cstheme="minorHAnsi"/>
          <w:szCs w:val="22"/>
        </w:rPr>
        <w:t xml:space="preserve"> indica </w:t>
      </w:r>
      <w:proofErr w:type="gramStart"/>
      <w:r w:rsidR="0057311D" w:rsidRPr="001561E6">
        <w:rPr>
          <w:rFonts w:asciiTheme="minorHAnsi" w:hAnsiTheme="minorHAnsi" w:cstheme="minorHAnsi"/>
          <w:szCs w:val="22"/>
        </w:rPr>
        <w:t>i quantitativi</w:t>
      </w:r>
      <w:proofErr w:type="gramEnd"/>
      <w:r w:rsidR="0057311D" w:rsidRPr="001561E6">
        <w:rPr>
          <w:rFonts w:asciiTheme="minorHAnsi" w:hAnsiTheme="minorHAnsi" w:cstheme="minorHAnsi"/>
          <w:szCs w:val="22"/>
        </w:rPr>
        <w:t xml:space="preserve"> di acqua che si devono mantenere per raggiungere uno stato ecologico buono. </w:t>
      </w:r>
      <w:r w:rsidR="001561E6">
        <w:rPr>
          <w:rFonts w:asciiTheme="minorHAnsi" w:hAnsiTheme="minorHAnsi" w:cstheme="minorHAnsi"/>
          <w:szCs w:val="22"/>
        </w:rPr>
        <w:t>A questo proposito è</w:t>
      </w:r>
      <w:r w:rsidR="00C73442">
        <w:rPr>
          <w:rFonts w:asciiTheme="minorHAnsi" w:hAnsiTheme="minorHAnsi" w:cstheme="minorHAnsi"/>
          <w:szCs w:val="22"/>
        </w:rPr>
        <w:t xml:space="preserve"> stata</w:t>
      </w:r>
      <w:r w:rsidR="0057311D" w:rsidRPr="001561E6">
        <w:rPr>
          <w:rFonts w:asciiTheme="minorHAnsi" w:hAnsiTheme="minorHAnsi" w:cstheme="minorHAnsi"/>
          <w:szCs w:val="22"/>
        </w:rPr>
        <w:t xml:space="preserve"> avanzata la proposta </w:t>
      </w:r>
      <w:r w:rsidR="001561E6">
        <w:rPr>
          <w:rFonts w:asciiTheme="minorHAnsi" w:hAnsiTheme="minorHAnsi" w:cstheme="minorHAnsi"/>
          <w:szCs w:val="22"/>
        </w:rPr>
        <w:t>d</w:t>
      </w:r>
      <w:r w:rsidR="00C73442">
        <w:rPr>
          <w:rFonts w:asciiTheme="minorHAnsi" w:hAnsiTheme="minorHAnsi" w:cstheme="minorHAnsi"/>
          <w:szCs w:val="22"/>
        </w:rPr>
        <w:t>e</w:t>
      </w:r>
      <w:r w:rsidR="001561E6">
        <w:rPr>
          <w:rFonts w:asciiTheme="minorHAnsi" w:hAnsiTheme="minorHAnsi" w:cstheme="minorHAnsi"/>
          <w:szCs w:val="22"/>
        </w:rPr>
        <w:t xml:space="preserve">l Genio Civile </w:t>
      </w:r>
      <w:r w:rsidR="0057311D" w:rsidRPr="001561E6">
        <w:rPr>
          <w:rFonts w:asciiTheme="minorHAnsi" w:hAnsiTheme="minorHAnsi" w:cstheme="minorHAnsi"/>
          <w:szCs w:val="22"/>
        </w:rPr>
        <w:t xml:space="preserve">di inserire la Pesa tra </w:t>
      </w:r>
      <w:proofErr w:type="gramStart"/>
      <w:r w:rsidR="0057311D" w:rsidRPr="001561E6">
        <w:rPr>
          <w:rFonts w:asciiTheme="minorHAnsi" w:hAnsiTheme="minorHAnsi" w:cstheme="minorHAnsi"/>
          <w:szCs w:val="22"/>
        </w:rPr>
        <w:t>i torrenti pilota</w:t>
      </w:r>
      <w:proofErr w:type="gramEnd"/>
      <w:r w:rsidR="0057311D" w:rsidRPr="001561E6">
        <w:rPr>
          <w:rFonts w:asciiTheme="minorHAnsi" w:hAnsiTheme="minorHAnsi" w:cstheme="minorHAnsi"/>
          <w:szCs w:val="22"/>
        </w:rPr>
        <w:t xml:space="preserve"> in cui verificare il deficit e valutare le quantità di risorsa.</w:t>
      </w:r>
    </w:p>
    <w:p w:rsidR="00E86E88" w:rsidRDefault="001561E6" w:rsidP="001561E6">
      <w:pPr>
        <w:spacing w:line="240" w:lineRule="auto"/>
        <w:ind w:left="-284"/>
        <w:rPr>
          <w:rFonts w:asciiTheme="minorHAnsi" w:hAnsiTheme="minorHAnsi" w:cstheme="minorHAnsi"/>
          <w:szCs w:val="22"/>
        </w:rPr>
      </w:pPr>
      <w:r>
        <w:rPr>
          <w:rFonts w:asciiTheme="minorHAnsi" w:hAnsiTheme="minorHAnsi" w:cstheme="minorHAnsi"/>
          <w:szCs w:val="22"/>
        </w:rPr>
        <w:t xml:space="preserve">Si è poi </w:t>
      </w:r>
      <w:r w:rsidR="00616C9D" w:rsidRPr="00E51E22">
        <w:rPr>
          <w:rFonts w:asciiTheme="minorHAnsi" w:hAnsiTheme="minorHAnsi" w:cstheme="minorHAnsi"/>
          <w:szCs w:val="22"/>
        </w:rPr>
        <w:t>affrontato il tema dei microinvasi analizzando i progetti della Provincia e</w:t>
      </w:r>
      <w:r w:rsidR="00C73442">
        <w:rPr>
          <w:rFonts w:asciiTheme="minorHAnsi" w:hAnsiTheme="minorHAnsi" w:cstheme="minorHAnsi"/>
          <w:szCs w:val="22"/>
        </w:rPr>
        <w:t>,</w:t>
      </w:r>
      <w:r w:rsidR="00616C9D" w:rsidRPr="00E51E22">
        <w:rPr>
          <w:rFonts w:asciiTheme="minorHAnsi" w:hAnsiTheme="minorHAnsi" w:cstheme="minorHAnsi"/>
          <w:szCs w:val="22"/>
        </w:rPr>
        <w:t xml:space="preserve"> in maniera approfondita</w:t>
      </w:r>
      <w:r w:rsidR="00C73442">
        <w:rPr>
          <w:rFonts w:asciiTheme="minorHAnsi" w:hAnsiTheme="minorHAnsi" w:cstheme="minorHAnsi"/>
          <w:szCs w:val="22"/>
        </w:rPr>
        <w:t>,</w:t>
      </w:r>
      <w:r w:rsidR="00616C9D" w:rsidRPr="00E51E22">
        <w:rPr>
          <w:rFonts w:asciiTheme="minorHAnsi" w:hAnsiTheme="minorHAnsi" w:cstheme="minorHAnsi"/>
          <w:szCs w:val="22"/>
        </w:rPr>
        <w:t xml:space="preserve"> quelli del</w:t>
      </w:r>
      <w:r>
        <w:rPr>
          <w:rFonts w:asciiTheme="minorHAnsi" w:hAnsiTheme="minorHAnsi" w:cstheme="minorHAnsi"/>
          <w:szCs w:val="22"/>
        </w:rPr>
        <w:t xml:space="preserve"> Consorzio di Bonifica 3 Medio V</w:t>
      </w:r>
      <w:r w:rsidR="00C73442">
        <w:rPr>
          <w:rFonts w:asciiTheme="minorHAnsi" w:hAnsiTheme="minorHAnsi" w:cstheme="minorHAnsi"/>
          <w:szCs w:val="22"/>
        </w:rPr>
        <w:t>aldarno. Si tratta di bacini</w:t>
      </w:r>
      <w:r w:rsidR="00616C9D" w:rsidRPr="00E51E22">
        <w:rPr>
          <w:rFonts w:asciiTheme="minorHAnsi" w:hAnsiTheme="minorHAnsi" w:cstheme="minorHAnsi"/>
          <w:szCs w:val="22"/>
        </w:rPr>
        <w:t xml:space="preserve"> di modesta dimensione la cui realizzazione può contribuire a migliorare il</w:t>
      </w:r>
      <w:r w:rsidR="00C73442">
        <w:rPr>
          <w:rFonts w:asciiTheme="minorHAnsi" w:hAnsiTheme="minorHAnsi" w:cstheme="minorHAnsi"/>
          <w:szCs w:val="22"/>
        </w:rPr>
        <w:t xml:space="preserve"> bilancio idrico della Pesa e </w:t>
      </w:r>
      <w:r w:rsidR="00616C9D" w:rsidRPr="00E51E22">
        <w:rPr>
          <w:rFonts w:asciiTheme="minorHAnsi" w:hAnsiTheme="minorHAnsi" w:cstheme="minorHAnsi"/>
          <w:szCs w:val="22"/>
        </w:rPr>
        <w:t>l’approvvigio</w:t>
      </w:r>
      <w:r w:rsidR="00C83373">
        <w:rPr>
          <w:rFonts w:asciiTheme="minorHAnsi" w:hAnsiTheme="minorHAnsi" w:cstheme="minorHAnsi"/>
          <w:szCs w:val="22"/>
        </w:rPr>
        <w:t xml:space="preserve">namento </w:t>
      </w:r>
      <w:proofErr w:type="gramStart"/>
      <w:r w:rsidR="00C83373">
        <w:rPr>
          <w:rFonts w:asciiTheme="minorHAnsi" w:hAnsiTheme="minorHAnsi" w:cstheme="minorHAnsi"/>
          <w:szCs w:val="22"/>
        </w:rPr>
        <w:t>idrico</w:t>
      </w:r>
      <w:proofErr w:type="gramEnd"/>
      <w:r w:rsidR="00C83373">
        <w:rPr>
          <w:rFonts w:asciiTheme="minorHAnsi" w:hAnsiTheme="minorHAnsi" w:cstheme="minorHAnsi"/>
          <w:szCs w:val="22"/>
        </w:rPr>
        <w:t>. Infatti, si tratta di opere a</w:t>
      </w:r>
      <w:r w:rsidR="00E86E88">
        <w:rPr>
          <w:rFonts w:asciiTheme="minorHAnsi" w:hAnsiTheme="minorHAnsi" w:cstheme="minorHAnsi"/>
          <w:szCs w:val="22"/>
        </w:rPr>
        <w:t xml:space="preserve"> </w:t>
      </w:r>
      <w:r w:rsidR="00E86E88" w:rsidRPr="00E86E88">
        <w:rPr>
          <w:rFonts w:asciiTheme="minorHAnsi" w:hAnsiTheme="minorHAnsi" w:cstheme="minorHAnsi"/>
          <w:szCs w:val="22"/>
        </w:rPr>
        <w:t xml:space="preserve">costi bassi e </w:t>
      </w:r>
      <w:r w:rsidR="00C83373">
        <w:rPr>
          <w:rFonts w:asciiTheme="minorHAnsi" w:hAnsiTheme="minorHAnsi" w:cstheme="minorHAnsi"/>
          <w:szCs w:val="22"/>
        </w:rPr>
        <w:t>con</w:t>
      </w:r>
      <w:r w:rsidR="00E86E88" w:rsidRPr="00E86E88">
        <w:rPr>
          <w:rFonts w:asciiTheme="minorHAnsi" w:hAnsiTheme="minorHAnsi" w:cstheme="minorHAnsi"/>
          <w:szCs w:val="22"/>
        </w:rPr>
        <w:t xml:space="preserve"> </w:t>
      </w:r>
      <w:r w:rsidR="00C83373" w:rsidRPr="00E86E88">
        <w:rPr>
          <w:rFonts w:asciiTheme="minorHAnsi" w:hAnsiTheme="minorHAnsi" w:cstheme="minorHAnsi"/>
          <w:szCs w:val="22"/>
        </w:rPr>
        <w:t xml:space="preserve">rischi </w:t>
      </w:r>
      <w:proofErr w:type="gramStart"/>
      <w:r w:rsidR="00C83373" w:rsidRPr="00E86E88">
        <w:rPr>
          <w:rFonts w:asciiTheme="minorHAnsi" w:hAnsiTheme="minorHAnsi" w:cstheme="minorHAnsi"/>
          <w:szCs w:val="22"/>
        </w:rPr>
        <w:t>modesti</w:t>
      </w:r>
      <w:r w:rsidR="00C83373">
        <w:rPr>
          <w:rFonts w:asciiTheme="minorHAnsi" w:hAnsiTheme="minorHAnsi" w:cstheme="minorHAnsi"/>
          <w:szCs w:val="22"/>
        </w:rPr>
        <w:t>,</w:t>
      </w:r>
      <w:r w:rsidR="00C83373" w:rsidRPr="00E86E88">
        <w:rPr>
          <w:rFonts w:asciiTheme="minorHAnsi" w:hAnsiTheme="minorHAnsi" w:cstheme="minorHAnsi"/>
          <w:szCs w:val="22"/>
        </w:rPr>
        <w:t xml:space="preserve"> </w:t>
      </w:r>
      <w:r w:rsidR="00E86E88" w:rsidRPr="00E86E88">
        <w:rPr>
          <w:rFonts w:asciiTheme="minorHAnsi" w:hAnsiTheme="minorHAnsi" w:cstheme="minorHAnsi"/>
          <w:szCs w:val="22"/>
        </w:rPr>
        <w:t>ma</w:t>
      </w:r>
      <w:proofErr w:type="gramEnd"/>
      <w:r w:rsidR="00E86E88" w:rsidRPr="00E86E88">
        <w:rPr>
          <w:rFonts w:asciiTheme="minorHAnsi" w:hAnsiTheme="minorHAnsi" w:cstheme="minorHAnsi"/>
          <w:szCs w:val="22"/>
        </w:rPr>
        <w:t xml:space="preserve"> </w:t>
      </w:r>
      <w:r w:rsidR="00C83373">
        <w:rPr>
          <w:rFonts w:asciiTheme="minorHAnsi" w:hAnsiTheme="minorHAnsi" w:cstheme="minorHAnsi"/>
          <w:szCs w:val="22"/>
        </w:rPr>
        <w:t xml:space="preserve">capaci di </w:t>
      </w:r>
      <w:r w:rsidR="00E86E88" w:rsidRPr="00E86E88">
        <w:rPr>
          <w:rFonts w:asciiTheme="minorHAnsi" w:hAnsiTheme="minorHAnsi" w:cstheme="minorHAnsi"/>
          <w:szCs w:val="22"/>
        </w:rPr>
        <w:t>produ</w:t>
      </w:r>
      <w:r w:rsidR="00C83373">
        <w:rPr>
          <w:rFonts w:asciiTheme="minorHAnsi" w:hAnsiTheme="minorHAnsi" w:cstheme="minorHAnsi"/>
          <w:szCs w:val="22"/>
        </w:rPr>
        <w:t>rre</w:t>
      </w:r>
      <w:r w:rsidR="00E86E88" w:rsidRPr="00E86E88">
        <w:rPr>
          <w:rFonts w:asciiTheme="minorHAnsi" w:hAnsiTheme="minorHAnsi" w:cstheme="minorHAnsi"/>
          <w:szCs w:val="22"/>
        </w:rPr>
        <w:t xml:space="preserve"> buoni risultati.</w:t>
      </w:r>
    </w:p>
    <w:p w:rsidR="009217B4" w:rsidRDefault="00616C9D" w:rsidP="001561E6">
      <w:pPr>
        <w:spacing w:line="240" w:lineRule="auto"/>
        <w:ind w:left="-284"/>
        <w:rPr>
          <w:rFonts w:asciiTheme="minorHAnsi" w:hAnsiTheme="minorHAnsi" w:cstheme="minorHAnsi"/>
          <w:szCs w:val="22"/>
        </w:rPr>
      </w:pPr>
      <w:r w:rsidRPr="00E51E22">
        <w:rPr>
          <w:rFonts w:asciiTheme="minorHAnsi" w:hAnsiTheme="minorHAnsi" w:cstheme="minorHAnsi"/>
          <w:szCs w:val="22"/>
        </w:rPr>
        <w:t>L’obiettivo, visto anche il r</w:t>
      </w:r>
      <w:r w:rsidR="0093674A" w:rsidRPr="00E51E22">
        <w:rPr>
          <w:rFonts w:asciiTheme="minorHAnsi" w:hAnsiTheme="minorHAnsi" w:cstheme="minorHAnsi"/>
          <w:szCs w:val="22"/>
        </w:rPr>
        <w:t xml:space="preserve">egime di </w:t>
      </w:r>
      <w:r w:rsidR="0093674A" w:rsidRPr="00C73442">
        <w:rPr>
          <w:rFonts w:asciiTheme="minorHAnsi" w:hAnsiTheme="minorHAnsi" w:cstheme="minorHAnsi"/>
          <w:szCs w:val="22"/>
        </w:rPr>
        <w:t>piogge</w:t>
      </w:r>
      <w:r w:rsidR="00536548" w:rsidRPr="00C73442">
        <w:rPr>
          <w:rFonts w:asciiTheme="minorHAnsi" w:hAnsiTheme="minorHAnsi" w:cstheme="minorHAnsi"/>
          <w:szCs w:val="22"/>
        </w:rPr>
        <w:t xml:space="preserve"> </w:t>
      </w:r>
      <w:r w:rsidR="00C73442" w:rsidRPr="00C73442">
        <w:rPr>
          <w:rFonts w:asciiTheme="minorHAnsi" w:hAnsiTheme="minorHAnsi" w:cstheme="minorHAnsi"/>
          <w:szCs w:val="22"/>
        </w:rPr>
        <w:t xml:space="preserve">di 200 milioni </w:t>
      </w:r>
      <w:proofErr w:type="gramStart"/>
      <w:r w:rsidR="00C73442" w:rsidRPr="00C73442">
        <w:rPr>
          <w:rFonts w:asciiTheme="minorHAnsi" w:hAnsiTheme="minorHAnsi" w:cstheme="minorHAnsi"/>
          <w:szCs w:val="22"/>
        </w:rPr>
        <w:t>di</w:t>
      </w:r>
      <w:proofErr w:type="gramEnd"/>
      <w:r w:rsidR="00C73442" w:rsidRPr="00C73442">
        <w:rPr>
          <w:rFonts w:asciiTheme="minorHAnsi" w:hAnsiTheme="minorHAnsi" w:cstheme="minorHAnsi"/>
          <w:szCs w:val="22"/>
        </w:rPr>
        <w:t xml:space="preserve"> metri cubi di acqua che piovono su un bacino di 330 chilometri quadrati di superficie,</w:t>
      </w:r>
      <w:r w:rsidRPr="00C73442">
        <w:rPr>
          <w:rFonts w:asciiTheme="minorHAnsi" w:hAnsiTheme="minorHAnsi" w:cstheme="minorHAnsi"/>
          <w:szCs w:val="22"/>
        </w:rPr>
        <w:t xml:space="preserve"> è quello</w:t>
      </w:r>
      <w:r w:rsidRPr="00E51E22">
        <w:rPr>
          <w:rFonts w:asciiTheme="minorHAnsi" w:hAnsiTheme="minorHAnsi" w:cstheme="minorHAnsi"/>
          <w:szCs w:val="22"/>
        </w:rPr>
        <w:t xml:space="preserve"> di mirare all’autosufficienza della Pesa immagazzinando </w:t>
      </w:r>
      <w:r w:rsidRPr="00E51E22">
        <w:rPr>
          <w:rFonts w:asciiTheme="minorHAnsi" w:hAnsiTheme="minorHAnsi" w:cstheme="minorHAnsi"/>
          <w:szCs w:val="22"/>
        </w:rPr>
        <w:lastRenderedPageBreak/>
        <w:t>l’acqua piovana per rilasciarla nei periodi di necessità. Sono emerse anche altre proposte come quella di agire sulla geomorfologia del fiume</w:t>
      </w:r>
      <w:r w:rsidR="001561E6">
        <w:rPr>
          <w:rFonts w:asciiTheme="minorHAnsi" w:hAnsiTheme="minorHAnsi" w:cstheme="minorHAnsi"/>
          <w:szCs w:val="22"/>
        </w:rPr>
        <w:t xml:space="preserve"> e</w:t>
      </w:r>
      <w:r w:rsidRPr="00E51E22">
        <w:rPr>
          <w:rFonts w:asciiTheme="minorHAnsi" w:hAnsiTheme="minorHAnsi" w:cstheme="minorHAnsi"/>
          <w:szCs w:val="22"/>
        </w:rPr>
        <w:t xml:space="preserve"> ridurre la velocità delle acque con brig</w:t>
      </w:r>
      <w:r w:rsidR="001561E6">
        <w:rPr>
          <w:rFonts w:asciiTheme="minorHAnsi" w:hAnsiTheme="minorHAnsi" w:cstheme="minorHAnsi"/>
          <w:szCs w:val="22"/>
        </w:rPr>
        <w:t xml:space="preserve">lie o altri accorgimenti idonei. </w:t>
      </w:r>
      <w:r w:rsidR="00D83B74">
        <w:rPr>
          <w:rFonts w:asciiTheme="minorHAnsi" w:hAnsiTheme="minorHAnsi" w:cstheme="minorHAnsi"/>
          <w:szCs w:val="22"/>
        </w:rPr>
        <w:t xml:space="preserve">Si tratta </w:t>
      </w:r>
      <w:proofErr w:type="gramStart"/>
      <w:r w:rsidR="00D83B74">
        <w:rPr>
          <w:rFonts w:asciiTheme="minorHAnsi" w:hAnsiTheme="minorHAnsi" w:cstheme="minorHAnsi"/>
          <w:szCs w:val="22"/>
        </w:rPr>
        <w:t xml:space="preserve">di </w:t>
      </w:r>
      <w:proofErr w:type="gramEnd"/>
      <w:r w:rsidR="00D83B74">
        <w:rPr>
          <w:rFonts w:asciiTheme="minorHAnsi" w:hAnsiTheme="minorHAnsi" w:cstheme="minorHAnsi"/>
          <w:szCs w:val="22"/>
        </w:rPr>
        <w:t>i</w:t>
      </w:r>
      <w:r w:rsidR="00CC31D2" w:rsidRPr="00CC31D2">
        <w:rPr>
          <w:rFonts w:asciiTheme="minorHAnsi" w:hAnsiTheme="minorHAnsi" w:cstheme="minorHAnsi"/>
          <w:szCs w:val="22"/>
        </w:rPr>
        <w:t>nterventi finalizzati a migliorare il deflusso minimo ecologico, l’</w:t>
      </w:r>
      <w:proofErr w:type="spellStart"/>
      <w:r w:rsidR="00CC31D2" w:rsidRPr="00CC31D2">
        <w:rPr>
          <w:rFonts w:asciiTheme="minorHAnsi" w:hAnsiTheme="minorHAnsi" w:cstheme="minorHAnsi"/>
          <w:szCs w:val="22"/>
        </w:rPr>
        <w:t>autodepurazione</w:t>
      </w:r>
      <w:proofErr w:type="spellEnd"/>
      <w:r w:rsidR="00CC31D2" w:rsidRPr="00CC31D2">
        <w:rPr>
          <w:rFonts w:asciiTheme="minorHAnsi" w:hAnsiTheme="minorHAnsi" w:cstheme="minorHAnsi"/>
          <w:szCs w:val="22"/>
        </w:rPr>
        <w:t xml:space="preserve"> e a creare in alveo delle sorti di risorgive che in alcuni periodi garantiscono un presidio </w:t>
      </w:r>
      <w:r w:rsidR="00CC31D2" w:rsidRPr="001561E6">
        <w:rPr>
          <w:rFonts w:asciiTheme="minorHAnsi" w:hAnsiTheme="minorHAnsi" w:cstheme="minorHAnsi"/>
          <w:szCs w:val="22"/>
        </w:rPr>
        <w:t xml:space="preserve">di sopravvivenza per la flora e la fauna fluviale. </w:t>
      </w:r>
    </w:p>
    <w:p w:rsidR="001561E6" w:rsidRDefault="00D83B74" w:rsidP="001561E6">
      <w:pPr>
        <w:spacing w:line="240" w:lineRule="auto"/>
        <w:ind w:left="-284"/>
        <w:rPr>
          <w:rFonts w:cstheme="minorHAnsi"/>
          <w:color w:val="000000"/>
        </w:rPr>
      </w:pPr>
      <w:r>
        <w:rPr>
          <w:rFonts w:asciiTheme="minorHAnsi" w:hAnsiTheme="minorHAnsi" w:cstheme="minorHAnsi"/>
          <w:szCs w:val="22"/>
        </w:rPr>
        <w:t>Si è anche deciso di</w:t>
      </w:r>
      <w:r w:rsidR="00616C9D" w:rsidRPr="001561E6">
        <w:rPr>
          <w:rFonts w:asciiTheme="minorHAnsi" w:hAnsiTheme="minorHAnsi" w:cstheme="minorHAnsi"/>
          <w:szCs w:val="22"/>
        </w:rPr>
        <w:t xml:space="preserve"> lavorare</w:t>
      </w:r>
      <w:r w:rsidR="00616C9D" w:rsidRPr="00D167E5">
        <w:rPr>
          <w:rFonts w:asciiTheme="minorHAnsi" w:hAnsiTheme="minorHAnsi" w:cstheme="minorHAnsi"/>
          <w:szCs w:val="22"/>
        </w:rPr>
        <w:t xml:space="preserve"> sull’educazione al risparmio</w:t>
      </w:r>
      <w:r w:rsidR="001561E6">
        <w:rPr>
          <w:rFonts w:asciiTheme="minorHAnsi" w:hAnsiTheme="minorHAnsi" w:cstheme="minorHAnsi"/>
          <w:szCs w:val="22"/>
        </w:rPr>
        <w:t xml:space="preserve">, </w:t>
      </w:r>
      <w:r w:rsidR="00616C9D" w:rsidRPr="00D167E5">
        <w:rPr>
          <w:rFonts w:asciiTheme="minorHAnsi" w:hAnsiTheme="minorHAnsi" w:cstheme="minorHAnsi"/>
          <w:szCs w:val="22"/>
        </w:rPr>
        <w:t>sull’utilizzo consapevole dei suoli agricoli</w:t>
      </w:r>
      <w:r w:rsidR="001561E6">
        <w:rPr>
          <w:rFonts w:asciiTheme="minorHAnsi" w:hAnsiTheme="minorHAnsi" w:cstheme="minorHAnsi"/>
          <w:szCs w:val="22"/>
        </w:rPr>
        <w:t xml:space="preserve"> e sulla messa a punto di </w:t>
      </w:r>
      <w:proofErr w:type="gramStart"/>
      <w:r w:rsidR="001561E6">
        <w:rPr>
          <w:rFonts w:asciiTheme="minorHAnsi" w:hAnsiTheme="minorHAnsi" w:cstheme="minorHAnsi"/>
          <w:szCs w:val="22"/>
        </w:rPr>
        <w:t>dispostivi</w:t>
      </w:r>
      <w:proofErr w:type="gramEnd"/>
      <w:r w:rsidR="001561E6">
        <w:rPr>
          <w:rFonts w:asciiTheme="minorHAnsi" w:hAnsiTheme="minorHAnsi" w:cstheme="minorHAnsi"/>
          <w:szCs w:val="22"/>
        </w:rPr>
        <w:t xml:space="preserve"> per il rispa</w:t>
      </w:r>
      <w:r>
        <w:rPr>
          <w:rFonts w:asciiTheme="minorHAnsi" w:hAnsiTheme="minorHAnsi" w:cstheme="minorHAnsi"/>
          <w:szCs w:val="22"/>
        </w:rPr>
        <w:t>r</w:t>
      </w:r>
      <w:r w:rsidR="001561E6">
        <w:rPr>
          <w:rFonts w:asciiTheme="minorHAnsi" w:hAnsiTheme="minorHAnsi" w:cstheme="minorHAnsi"/>
          <w:szCs w:val="22"/>
        </w:rPr>
        <w:t>mio idrico (reti duali, ri</w:t>
      </w:r>
      <w:r>
        <w:rPr>
          <w:rFonts w:asciiTheme="minorHAnsi" w:hAnsiTheme="minorHAnsi" w:cstheme="minorHAnsi"/>
          <w:szCs w:val="22"/>
        </w:rPr>
        <w:t>qualifica</w:t>
      </w:r>
      <w:r w:rsidR="001561E6">
        <w:rPr>
          <w:rFonts w:asciiTheme="minorHAnsi" w:hAnsiTheme="minorHAnsi" w:cstheme="minorHAnsi"/>
          <w:szCs w:val="22"/>
        </w:rPr>
        <w:t>z</w:t>
      </w:r>
      <w:r>
        <w:rPr>
          <w:rFonts w:asciiTheme="minorHAnsi" w:hAnsiTheme="minorHAnsi" w:cstheme="minorHAnsi"/>
          <w:szCs w:val="22"/>
        </w:rPr>
        <w:t>i</w:t>
      </w:r>
      <w:r w:rsidR="001561E6">
        <w:rPr>
          <w:rFonts w:asciiTheme="minorHAnsi" w:hAnsiTheme="minorHAnsi" w:cstheme="minorHAnsi"/>
          <w:szCs w:val="22"/>
        </w:rPr>
        <w:t>one cisterne</w:t>
      </w:r>
      <w:r>
        <w:rPr>
          <w:rFonts w:asciiTheme="minorHAnsi" w:hAnsiTheme="minorHAnsi" w:cstheme="minorHAnsi"/>
          <w:szCs w:val="22"/>
        </w:rPr>
        <w:t>,</w:t>
      </w:r>
      <w:r w:rsidR="001561E6">
        <w:rPr>
          <w:rFonts w:asciiTheme="minorHAnsi" w:hAnsiTheme="minorHAnsi" w:cstheme="minorHAnsi"/>
          <w:szCs w:val="22"/>
        </w:rPr>
        <w:t xml:space="preserve"> ecc)</w:t>
      </w:r>
      <w:r w:rsidR="00616C9D" w:rsidRPr="00D167E5">
        <w:rPr>
          <w:rFonts w:asciiTheme="minorHAnsi" w:hAnsiTheme="minorHAnsi" w:cstheme="minorHAnsi"/>
          <w:szCs w:val="22"/>
        </w:rPr>
        <w:t xml:space="preserve">. </w:t>
      </w:r>
    </w:p>
    <w:p w:rsidR="00F808B5" w:rsidRPr="00616C9D" w:rsidRDefault="00616C9D" w:rsidP="00F808B5">
      <w:pPr>
        <w:spacing w:line="240" w:lineRule="auto"/>
        <w:ind w:left="-284"/>
        <w:rPr>
          <w:rFonts w:cstheme="minorHAnsi"/>
          <w:highlight w:val="yellow"/>
        </w:rPr>
      </w:pPr>
      <w:r w:rsidRPr="00D167E5">
        <w:rPr>
          <w:rFonts w:asciiTheme="minorHAnsi" w:hAnsiTheme="minorHAnsi" w:cstheme="minorHAnsi"/>
          <w:szCs w:val="22"/>
        </w:rPr>
        <w:t xml:space="preserve">Sono </w:t>
      </w:r>
      <w:r w:rsidR="001561E6">
        <w:rPr>
          <w:rFonts w:asciiTheme="minorHAnsi" w:hAnsiTheme="minorHAnsi" w:cstheme="minorHAnsi"/>
          <w:szCs w:val="22"/>
        </w:rPr>
        <w:t xml:space="preserve">tutte </w:t>
      </w:r>
      <w:r w:rsidRPr="00D167E5">
        <w:rPr>
          <w:rFonts w:asciiTheme="minorHAnsi" w:hAnsiTheme="minorHAnsi" w:cstheme="minorHAnsi"/>
          <w:szCs w:val="22"/>
        </w:rPr>
        <w:t xml:space="preserve">proposte non </w:t>
      </w:r>
      <w:proofErr w:type="gramStart"/>
      <w:r w:rsidRPr="00D167E5">
        <w:rPr>
          <w:rFonts w:asciiTheme="minorHAnsi" w:hAnsiTheme="minorHAnsi" w:cstheme="minorHAnsi"/>
          <w:szCs w:val="22"/>
        </w:rPr>
        <w:t>alternative</w:t>
      </w:r>
      <w:proofErr w:type="gramEnd"/>
      <w:r w:rsidRPr="00D167E5">
        <w:rPr>
          <w:rFonts w:asciiTheme="minorHAnsi" w:hAnsiTheme="minorHAnsi" w:cstheme="minorHAnsi"/>
          <w:szCs w:val="22"/>
        </w:rPr>
        <w:t xml:space="preserve"> a quelle dei microinvasi senza i quali non si riuscirebbe a r</w:t>
      </w:r>
      <w:r w:rsidR="0093674A" w:rsidRPr="00D167E5">
        <w:rPr>
          <w:rFonts w:asciiTheme="minorHAnsi" w:hAnsiTheme="minorHAnsi" w:cstheme="minorHAnsi"/>
          <w:szCs w:val="22"/>
        </w:rPr>
        <w:t>ispondere alle varie necessità</w:t>
      </w:r>
      <w:r w:rsidRPr="00D167E5">
        <w:rPr>
          <w:rFonts w:asciiTheme="minorHAnsi" w:hAnsiTheme="minorHAnsi" w:cstheme="minorHAnsi"/>
          <w:szCs w:val="22"/>
        </w:rPr>
        <w:t>, ma sono importanti integrazioni che agiscono o sugli aspetti naturali migliorando il deflusso m</w:t>
      </w:r>
      <w:r w:rsidR="00D83B74">
        <w:rPr>
          <w:rFonts w:asciiTheme="minorHAnsi" w:hAnsiTheme="minorHAnsi" w:cstheme="minorHAnsi"/>
          <w:szCs w:val="22"/>
        </w:rPr>
        <w:t>inimo vitale e quindi l’habitat</w:t>
      </w:r>
      <w:r w:rsidRPr="00D167E5">
        <w:rPr>
          <w:rFonts w:asciiTheme="minorHAnsi" w:hAnsiTheme="minorHAnsi" w:cstheme="minorHAnsi"/>
          <w:szCs w:val="22"/>
        </w:rPr>
        <w:t xml:space="preserve"> fluviale o sulla sensibilizzazione dei vari utenti per ridurre i consumi o migliorare la capacità di ritenzione idrica dei suoli. Si è quindi arrivati alla conclusione di muoversi in parallelo su diversi piani e lavorare su diversi livelli di temporalità, individuando azioni di breve e </w:t>
      </w:r>
      <w:r w:rsidR="00D83B74">
        <w:rPr>
          <w:rFonts w:asciiTheme="minorHAnsi" w:hAnsiTheme="minorHAnsi" w:cstheme="minorHAnsi"/>
          <w:szCs w:val="22"/>
        </w:rPr>
        <w:t xml:space="preserve">a </w:t>
      </w:r>
      <w:r w:rsidRPr="00D167E5">
        <w:rPr>
          <w:rFonts w:asciiTheme="minorHAnsi" w:hAnsiTheme="minorHAnsi" w:cstheme="minorHAnsi"/>
          <w:szCs w:val="22"/>
        </w:rPr>
        <w:t xml:space="preserve">lungo periodo anche </w:t>
      </w:r>
      <w:proofErr w:type="gramStart"/>
      <w:r w:rsidRPr="00D167E5">
        <w:rPr>
          <w:rFonts w:asciiTheme="minorHAnsi" w:hAnsiTheme="minorHAnsi" w:cstheme="minorHAnsi"/>
          <w:szCs w:val="22"/>
        </w:rPr>
        <w:t>in relazione alle</w:t>
      </w:r>
      <w:proofErr w:type="gramEnd"/>
      <w:r w:rsidRPr="00D167E5">
        <w:rPr>
          <w:rFonts w:asciiTheme="minorHAnsi" w:hAnsiTheme="minorHAnsi" w:cstheme="minorHAnsi"/>
          <w:szCs w:val="22"/>
        </w:rPr>
        <w:t xml:space="preserve"> possibilità di finanziamento e di approfondimento/realizzazione dei progetti. Quelli dei microinvasi</w:t>
      </w:r>
      <w:r w:rsidR="00D83B74">
        <w:rPr>
          <w:rFonts w:asciiTheme="minorHAnsi" w:hAnsiTheme="minorHAnsi" w:cstheme="minorHAnsi"/>
          <w:szCs w:val="22"/>
        </w:rPr>
        <w:t>,</w:t>
      </w:r>
      <w:r w:rsidRPr="00D167E5">
        <w:rPr>
          <w:rFonts w:asciiTheme="minorHAnsi" w:hAnsiTheme="minorHAnsi" w:cstheme="minorHAnsi"/>
          <w:szCs w:val="22"/>
        </w:rPr>
        <w:t xml:space="preserve"> per esempio</w:t>
      </w:r>
      <w:r w:rsidR="00D83B74">
        <w:rPr>
          <w:rFonts w:asciiTheme="minorHAnsi" w:hAnsiTheme="minorHAnsi" w:cstheme="minorHAnsi"/>
          <w:szCs w:val="22"/>
        </w:rPr>
        <w:t>,</w:t>
      </w:r>
      <w:r w:rsidRPr="00D167E5">
        <w:rPr>
          <w:rFonts w:asciiTheme="minorHAnsi" w:hAnsiTheme="minorHAnsi" w:cstheme="minorHAnsi"/>
          <w:szCs w:val="22"/>
        </w:rPr>
        <w:t xml:space="preserve"> potrebbero essere arricchiti con accorgimenti volti alla riduzione dell’accumulo di sedimenti e con indicatori </w:t>
      </w:r>
      <w:r w:rsidR="00D83B74">
        <w:rPr>
          <w:rFonts w:asciiTheme="minorHAnsi" w:hAnsiTheme="minorHAnsi" w:cstheme="minorHAnsi"/>
          <w:szCs w:val="22"/>
        </w:rPr>
        <w:t>orientati</w:t>
      </w:r>
      <w:r w:rsidRPr="00D167E5">
        <w:rPr>
          <w:rFonts w:asciiTheme="minorHAnsi" w:hAnsiTheme="minorHAnsi" w:cstheme="minorHAnsi"/>
          <w:szCs w:val="22"/>
        </w:rPr>
        <w:t xml:space="preserve"> a migliorare l’analisi multi criterio che ha portato alla loro localizzazione</w:t>
      </w:r>
      <w:r w:rsidR="00D83B74">
        <w:rPr>
          <w:rFonts w:asciiTheme="minorHAnsi" w:hAnsiTheme="minorHAnsi" w:cstheme="minorHAnsi"/>
          <w:szCs w:val="22"/>
        </w:rPr>
        <w:t xml:space="preserve">. Ciò </w:t>
      </w:r>
      <w:proofErr w:type="gramStart"/>
      <w:r w:rsidR="00D83B74">
        <w:rPr>
          <w:rFonts w:asciiTheme="minorHAnsi" w:hAnsiTheme="minorHAnsi" w:cstheme="minorHAnsi"/>
          <w:szCs w:val="22"/>
        </w:rPr>
        <w:t>nell’ottica</w:t>
      </w:r>
      <w:proofErr w:type="gramEnd"/>
      <w:r w:rsidR="00D83B74">
        <w:rPr>
          <w:rFonts w:asciiTheme="minorHAnsi" w:hAnsiTheme="minorHAnsi" w:cstheme="minorHAnsi"/>
          <w:szCs w:val="22"/>
        </w:rPr>
        <w:t xml:space="preserve"> di tenere</w:t>
      </w:r>
      <w:r w:rsidRPr="00D167E5">
        <w:rPr>
          <w:rFonts w:asciiTheme="minorHAnsi" w:hAnsiTheme="minorHAnsi" w:cstheme="minorHAnsi"/>
          <w:szCs w:val="22"/>
        </w:rPr>
        <w:t xml:space="preserve"> in maggior conto i valori ambientali e paesaggistici o la presenza di aziende biologiche per ridurre l’accumulo concentrato di fitofarmaci e quindi migliorare la qualità delle acque. </w:t>
      </w:r>
    </w:p>
    <w:p w:rsidR="009217B4" w:rsidRPr="00C81B81" w:rsidRDefault="009217B4" w:rsidP="009217B4">
      <w:pPr>
        <w:spacing w:line="240" w:lineRule="auto"/>
        <w:ind w:left="-284"/>
        <w:rPr>
          <w:rFonts w:asciiTheme="minorHAnsi" w:hAnsiTheme="minorHAnsi" w:cstheme="minorHAnsi"/>
          <w:szCs w:val="22"/>
        </w:rPr>
      </w:pPr>
    </w:p>
    <w:p w:rsidR="00CC31D2" w:rsidRDefault="00D167E5" w:rsidP="00CC31D2">
      <w:pPr>
        <w:spacing w:line="240" w:lineRule="auto"/>
        <w:ind w:left="-284"/>
        <w:rPr>
          <w:rFonts w:asciiTheme="minorHAnsi" w:hAnsiTheme="minorHAnsi" w:cstheme="minorHAnsi"/>
          <w:szCs w:val="22"/>
        </w:rPr>
      </w:pPr>
      <w:proofErr w:type="gramStart"/>
      <w:r>
        <w:rPr>
          <w:rFonts w:asciiTheme="minorHAnsi" w:hAnsiTheme="minorHAnsi" w:cstheme="minorHAnsi"/>
          <w:szCs w:val="22"/>
        </w:rPr>
        <w:t>In relazione al</w:t>
      </w:r>
      <w:proofErr w:type="gramEnd"/>
      <w:r>
        <w:rPr>
          <w:rFonts w:asciiTheme="minorHAnsi" w:hAnsiTheme="minorHAnsi" w:cstheme="minorHAnsi"/>
          <w:szCs w:val="22"/>
        </w:rPr>
        <w:t xml:space="preserve"> coinvolgimento degli enti gestori</w:t>
      </w:r>
      <w:r w:rsidR="00D83B74">
        <w:rPr>
          <w:rFonts w:asciiTheme="minorHAnsi" w:hAnsiTheme="minorHAnsi" w:cstheme="minorHAnsi"/>
          <w:szCs w:val="22"/>
        </w:rPr>
        <w:t>,</w:t>
      </w:r>
      <w:r>
        <w:rPr>
          <w:rFonts w:asciiTheme="minorHAnsi" w:hAnsiTheme="minorHAnsi" w:cstheme="minorHAnsi"/>
          <w:szCs w:val="22"/>
        </w:rPr>
        <w:t xml:space="preserve"> </w:t>
      </w:r>
      <w:r w:rsidR="00145FF1" w:rsidRPr="00DB47A3">
        <w:rPr>
          <w:rFonts w:asciiTheme="minorHAnsi" w:hAnsiTheme="minorHAnsi" w:cstheme="minorHAnsi"/>
          <w:szCs w:val="22"/>
        </w:rPr>
        <w:t>l’</w:t>
      </w:r>
      <w:proofErr w:type="spellStart"/>
      <w:r w:rsidRPr="00DB47A3">
        <w:rPr>
          <w:rFonts w:asciiTheme="minorHAnsi" w:hAnsiTheme="minorHAnsi" w:cstheme="minorHAnsi"/>
          <w:szCs w:val="22"/>
        </w:rPr>
        <w:t>Ait</w:t>
      </w:r>
      <w:proofErr w:type="spellEnd"/>
      <w:r w:rsidRPr="00DB47A3">
        <w:rPr>
          <w:rFonts w:asciiTheme="minorHAnsi" w:hAnsiTheme="minorHAnsi" w:cstheme="minorHAnsi"/>
          <w:szCs w:val="22"/>
        </w:rPr>
        <w:t xml:space="preserve"> </w:t>
      </w:r>
      <w:r w:rsidR="009D3A41" w:rsidRPr="00DB47A3">
        <w:rPr>
          <w:rFonts w:asciiTheme="minorHAnsi" w:hAnsiTheme="minorHAnsi" w:cstheme="minorHAnsi"/>
          <w:szCs w:val="22"/>
        </w:rPr>
        <w:t>ha fatto notare che si dovrebbe partire da un’analisi degli invasi attuali</w:t>
      </w:r>
      <w:r w:rsidR="00D83B74">
        <w:rPr>
          <w:rFonts w:asciiTheme="minorHAnsi" w:hAnsiTheme="minorHAnsi" w:cstheme="minorHAnsi"/>
          <w:szCs w:val="22"/>
        </w:rPr>
        <w:t xml:space="preserve"> e</w:t>
      </w:r>
      <w:r w:rsidR="009D3A41" w:rsidRPr="00DB47A3">
        <w:rPr>
          <w:rFonts w:asciiTheme="minorHAnsi" w:hAnsiTheme="minorHAnsi" w:cstheme="minorHAnsi"/>
          <w:szCs w:val="22"/>
        </w:rPr>
        <w:t xml:space="preserve"> pensare ad una loro local</w:t>
      </w:r>
      <w:r w:rsidR="00D83B74">
        <w:rPr>
          <w:rFonts w:asciiTheme="minorHAnsi" w:hAnsiTheme="minorHAnsi" w:cstheme="minorHAnsi"/>
          <w:szCs w:val="22"/>
        </w:rPr>
        <w:t>izzazione in zone non lontane da</w:t>
      </w:r>
      <w:r w:rsidR="009D3A41" w:rsidRPr="00DB47A3">
        <w:rPr>
          <w:rFonts w:asciiTheme="minorHAnsi" w:hAnsiTheme="minorHAnsi" w:cstheme="minorHAnsi"/>
          <w:szCs w:val="22"/>
        </w:rPr>
        <w:t>g</w:t>
      </w:r>
      <w:r w:rsidR="00DB47A3" w:rsidRPr="00DB47A3">
        <w:rPr>
          <w:rFonts w:asciiTheme="minorHAnsi" w:hAnsiTheme="minorHAnsi" w:cstheme="minorHAnsi"/>
          <w:szCs w:val="22"/>
        </w:rPr>
        <w:t xml:space="preserve">li impianti di potabilizzazione. I gestori prediligono i grossi invasi a quelli micro e </w:t>
      </w:r>
      <w:r w:rsidR="00D83B74">
        <w:rPr>
          <w:rFonts w:asciiTheme="minorHAnsi" w:hAnsiTheme="minorHAnsi" w:cstheme="minorHAnsi"/>
          <w:szCs w:val="22"/>
        </w:rPr>
        <w:t xml:space="preserve">l’AIT non </w:t>
      </w:r>
      <w:r w:rsidR="009D3A41" w:rsidRPr="00DB47A3">
        <w:rPr>
          <w:rFonts w:asciiTheme="minorHAnsi" w:hAnsiTheme="minorHAnsi" w:cstheme="minorHAnsi"/>
          <w:szCs w:val="22"/>
        </w:rPr>
        <w:t xml:space="preserve">crede si possa coinvolgerli </w:t>
      </w:r>
      <w:r w:rsidR="001561E6" w:rsidRPr="001561E6">
        <w:rPr>
          <w:rFonts w:asciiTheme="minorHAnsi" w:hAnsiTheme="minorHAnsi" w:cstheme="minorHAnsi"/>
          <w:szCs w:val="22"/>
        </w:rPr>
        <w:t>come finanziatori</w:t>
      </w:r>
      <w:r w:rsidR="00DB47A3" w:rsidRPr="00DB47A3">
        <w:rPr>
          <w:rFonts w:asciiTheme="minorHAnsi" w:hAnsiTheme="minorHAnsi" w:cstheme="minorHAnsi"/>
          <w:szCs w:val="22"/>
        </w:rPr>
        <w:t xml:space="preserve">. </w:t>
      </w:r>
      <w:r w:rsidR="009D3A41" w:rsidRPr="00DB47A3">
        <w:rPr>
          <w:rFonts w:asciiTheme="minorHAnsi" w:hAnsiTheme="minorHAnsi" w:cstheme="minorHAnsi"/>
          <w:szCs w:val="22"/>
        </w:rPr>
        <w:t xml:space="preserve">Il loro obiettivo </w:t>
      </w:r>
      <w:r w:rsidR="00D83B74">
        <w:rPr>
          <w:rFonts w:asciiTheme="minorHAnsi" w:hAnsiTheme="minorHAnsi" w:cstheme="minorHAnsi"/>
          <w:szCs w:val="22"/>
        </w:rPr>
        <w:t xml:space="preserve">è </w:t>
      </w:r>
      <w:r w:rsidR="009D3A41" w:rsidRPr="00DB47A3">
        <w:rPr>
          <w:rFonts w:asciiTheme="minorHAnsi" w:hAnsiTheme="minorHAnsi" w:cstheme="minorHAnsi"/>
          <w:szCs w:val="22"/>
        </w:rPr>
        <w:t xml:space="preserve">avere acqua di buona qualità da distribuire e </w:t>
      </w:r>
      <w:r w:rsidR="00D83B74">
        <w:rPr>
          <w:rFonts w:asciiTheme="minorHAnsi" w:hAnsiTheme="minorHAnsi" w:cstheme="minorHAnsi"/>
          <w:szCs w:val="22"/>
        </w:rPr>
        <w:t xml:space="preserve">raggiungere </w:t>
      </w:r>
      <w:r w:rsidR="009D3A41" w:rsidRPr="00DB47A3">
        <w:rPr>
          <w:rFonts w:asciiTheme="minorHAnsi" w:hAnsiTheme="minorHAnsi" w:cstheme="minorHAnsi"/>
          <w:szCs w:val="22"/>
        </w:rPr>
        <w:t xml:space="preserve">bassi costi </w:t>
      </w:r>
      <w:proofErr w:type="gramStart"/>
      <w:r w:rsidR="009D3A41" w:rsidRPr="00DB47A3">
        <w:rPr>
          <w:rFonts w:asciiTheme="minorHAnsi" w:hAnsiTheme="minorHAnsi" w:cstheme="minorHAnsi"/>
          <w:szCs w:val="22"/>
        </w:rPr>
        <w:t>gestionali</w:t>
      </w:r>
      <w:proofErr w:type="gramEnd"/>
      <w:r w:rsidR="009D3A41" w:rsidRPr="00DB47A3">
        <w:rPr>
          <w:rFonts w:asciiTheme="minorHAnsi" w:hAnsiTheme="minorHAnsi" w:cstheme="minorHAnsi"/>
          <w:szCs w:val="22"/>
        </w:rPr>
        <w:t xml:space="preserve"> in modo da abbattere i costi della risorsa. </w:t>
      </w:r>
    </w:p>
    <w:p w:rsidR="00533F08" w:rsidRPr="00533F08" w:rsidRDefault="00AB4CB5" w:rsidP="00533F08">
      <w:pPr>
        <w:spacing w:line="240" w:lineRule="auto"/>
        <w:ind w:left="-284"/>
        <w:rPr>
          <w:rFonts w:asciiTheme="minorHAnsi" w:hAnsiTheme="minorHAnsi" w:cstheme="minorHAnsi"/>
          <w:szCs w:val="22"/>
        </w:rPr>
      </w:pPr>
      <w:r w:rsidRPr="00AB4CB5">
        <w:rPr>
          <w:rFonts w:asciiTheme="minorHAnsi" w:hAnsiTheme="minorHAnsi" w:cstheme="minorHAnsi"/>
          <w:szCs w:val="22"/>
        </w:rPr>
        <w:t>O</w:t>
      </w:r>
      <w:r w:rsidR="00533F08" w:rsidRPr="00AB4CB5">
        <w:rPr>
          <w:rFonts w:asciiTheme="minorHAnsi" w:hAnsiTheme="minorHAnsi" w:cstheme="minorHAnsi"/>
          <w:szCs w:val="22"/>
        </w:rPr>
        <w:t>gni comune potrebbe individuare</w:t>
      </w:r>
      <w:r w:rsidRPr="00AB4CB5">
        <w:rPr>
          <w:rFonts w:asciiTheme="minorHAnsi" w:hAnsiTheme="minorHAnsi" w:cstheme="minorHAnsi"/>
          <w:szCs w:val="22"/>
        </w:rPr>
        <w:t>,</w:t>
      </w:r>
      <w:r w:rsidR="00533F08" w:rsidRPr="00AB4CB5">
        <w:rPr>
          <w:rFonts w:asciiTheme="minorHAnsi" w:hAnsiTheme="minorHAnsi" w:cstheme="minorHAnsi"/>
          <w:szCs w:val="22"/>
        </w:rPr>
        <w:t xml:space="preserve"> sui </w:t>
      </w:r>
      <w:r w:rsidRPr="00AB4CB5">
        <w:rPr>
          <w:rFonts w:asciiTheme="minorHAnsi" w:hAnsiTheme="minorHAnsi" w:cstheme="minorHAnsi"/>
          <w:szCs w:val="22"/>
        </w:rPr>
        <w:t xml:space="preserve">loro </w:t>
      </w:r>
      <w:r w:rsidR="00533F08" w:rsidRPr="00AB4CB5">
        <w:rPr>
          <w:rFonts w:asciiTheme="minorHAnsi" w:hAnsiTheme="minorHAnsi" w:cstheme="minorHAnsi"/>
          <w:szCs w:val="22"/>
        </w:rPr>
        <w:t>Piani</w:t>
      </w:r>
      <w:r w:rsidRPr="00AB4CB5">
        <w:rPr>
          <w:rFonts w:asciiTheme="minorHAnsi" w:hAnsiTheme="minorHAnsi" w:cstheme="minorHAnsi"/>
          <w:szCs w:val="22"/>
        </w:rPr>
        <w:t>, un’</w:t>
      </w:r>
      <w:proofErr w:type="gramStart"/>
      <w:r w:rsidRPr="00AB4CB5">
        <w:rPr>
          <w:rFonts w:asciiTheme="minorHAnsi" w:hAnsiTheme="minorHAnsi" w:cstheme="minorHAnsi"/>
          <w:szCs w:val="22"/>
        </w:rPr>
        <w:t>area</w:t>
      </w:r>
      <w:r w:rsidR="00533F08" w:rsidRPr="00AB4CB5">
        <w:rPr>
          <w:rFonts w:asciiTheme="minorHAnsi" w:hAnsiTheme="minorHAnsi" w:cstheme="minorHAnsi"/>
          <w:szCs w:val="22"/>
        </w:rPr>
        <w:t xml:space="preserve"> dove</w:t>
      </w:r>
      <w:proofErr w:type="gramEnd"/>
      <w:r w:rsidR="00533F08" w:rsidRPr="00AB4CB5">
        <w:rPr>
          <w:rFonts w:asciiTheme="minorHAnsi" w:hAnsiTheme="minorHAnsi" w:cstheme="minorHAnsi"/>
          <w:szCs w:val="22"/>
        </w:rPr>
        <w:t xml:space="preserve"> </w:t>
      </w:r>
      <w:r w:rsidRPr="00AB4CB5">
        <w:rPr>
          <w:rFonts w:asciiTheme="minorHAnsi" w:hAnsiTheme="minorHAnsi" w:cstheme="minorHAnsi"/>
          <w:szCs w:val="22"/>
        </w:rPr>
        <w:t>collocare l’</w:t>
      </w:r>
      <w:r w:rsidR="00533F08" w:rsidRPr="00AB4CB5">
        <w:rPr>
          <w:rFonts w:asciiTheme="minorHAnsi" w:hAnsiTheme="minorHAnsi" w:cstheme="minorHAnsi"/>
          <w:szCs w:val="22"/>
        </w:rPr>
        <w:t xml:space="preserve">invaso anche se questo dovrebbe richiedere studi organici approfonditi </w:t>
      </w:r>
      <w:r w:rsidRPr="00AB4CB5">
        <w:rPr>
          <w:rFonts w:asciiTheme="minorHAnsi" w:hAnsiTheme="minorHAnsi" w:cstheme="minorHAnsi"/>
          <w:szCs w:val="22"/>
        </w:rPr>
        <w:t>a livello di</w:t>
      </w:r>
      <w:r w:rsidR="00533F08" w:rsidRPr="00AB4CB5">
        <w:rPr>
          <w:rFonts w:asciiTheme="minorHAnsi" w:hAnsiTheme="minorHAnsi" w:cstheme="minorHAnsi"/>
          <w:szCs w:val="22"/>
        </w:rPr>
        <w:t xml:space="preserve"> bacino</w:t>
      </w:r>
      <w:r w:rsidRPr="00AB4CB5">
        <w:rPr>
          <w:rFonts w:asciiTheme="minorHAnsi" w:hAnsiTheme="minorHAnsi" w:cstheme="minorHAnsi"/>
          <w:szCs w:val="22"/>
        </w:rPr>
        <w:t xml:space="preserve"> e un coordinamento fra amministrazioni</w:t>
      </w:r>
      <w:r w:rsidR="00533F08" w:rsidRPr="00AB4CB5">
        <w:rPr>
          <w:rFonts w:asciiTheme="minorHAnsi" w:hAnsiTheme="minorHAnsi" w:cstheme="minorHAnsi"/>
          <w:szCs w:val="22"/>
        </w:rPr>
        <w:t xml:space="preserve">. </w:t>
      </w:r>
      <w:r w:rsidRPr="00AB4CB5">
        <w:rPr>
          <w:rFonts w:asciiTheme="minorHAnsi" w:hAnsiTheme="minorHAnsi" w:cstheme="minorHAnsi"/>
          <w:szCs w:val="22"/>
        </w:rPr>
        <w:t xml:space="preserve">E’ stato anche </w:t>
      </w:r>
      <w:proofErr w:type="gramStart"/>
      <w:r w:rsidRPr="00AB4CB5">
        <w:rPr>
          <w:rFonts w:asciiTheme="minorHAnsi" w:hAnsiTheme="minorHAnsi" w:cstheme="minorHAnsi"/>
          <w:szCs w:val="22"/>
        </w:rPr>
        <w:t>sottolineato</w:t>
      </w:r>
      <w:proofErr w:type="gramEnd"/>
      <w:r w:rsidRPr="00AB4CB5">
        <w:rPr>
          <w:rFonts w:asciiTheme="minorHAnsi" w:hAnsiTheme="minorHAnsi" w:cstheme="minorHAnsi"/>
          <w:szCs w:val="22"/>
        </w:rPr>
        <w:t xml:space="preserve"> che </w:t>
      </w:r>
      <w:r w:rsidR="00533F08" w:rsidRPr="00AB4CB5">
        <w:rPr>
          <w:rFonts w:asciiTheme="minorHAnsi" w:hAnsiTheme="minorHAnsi" w:cstheme="minorHAnsi"/>
          <w:szCs w:val="22"/>
        </w:rPr>
        <w:t>i</w:t>
      </w:r>
      <w:r w:rsidRPr="00AB4CB5">
        <w:rPr>
          <w:rFonts w:asciiTheme="minorHAnsi" w:hAnsiTheme="minorHAnsi" w:cstheme="minorHAnsi"/>
          <w:szCs w:val="22"/>
        </w:rPr>
        <w:t>l</w:t>
      </w:r>
      <w:r w:rsidR="00533F08" w:rsidRPr="00AB4CB5">
        <w:rPr>
          <w:rFonts w:asciiTheme="minorHAnsi" w:hAnsiTheme="minorHAnsi" w:cstheme="minorHAnsi"/>
          <w:szCs w:val="22"/>
        </w:rPr>
        <w:t xml:space="preserve"> Piano Strut</w:t>
      </w:r>
      <w:r w:rsidRPr="00AB4CB5">
        <w:rPr>
          <w:rFonts w:asciiTheme="minorHAnsi" w:hAnsiTheme="minorHAnsi" w:cstheme="minorHAnsi"/>
          <w:szCs w:val="22"/>
        </w:rPr>
        <w:t>turale, a differenza del Piano O</w:t>
      </w:r>
      <w:r w:rsidR="00533F08" w:rsidRPr="00AB4CB5">
        <w:rPr>
          <w:rFonts w:asciiTheme="minorHAnsi" w:hAnsiTheme="minorHAnsi" w:cstheme="minorHAnsi"/>
          <w:szCs w:val="22"/>
        </w:rPr>
        <w:t xml:space="preserve">perativo, non è </w:t>
      </w:r>
      <w:proofErr w:type="spellStart"/>
      <w:r w:rsidR="00533F08" w:rsidRPr="00AB4CB5">
        <w:rPr>
          <w:rFonts w:asciiTheme="minorHAnsi" w:hAnsiTheme="minorHAnsi" w:cstheme="minorHAnsi"/>
          <w:szCs w:val="22"/>
        </w:rPr>
        <w:t>confor</w:t>
      </w:r>
      <w:r w:rsidRPr="00AB4CB5">
        <w:rPr>
          <w:rFonts w:asciiTheme="minorHAnsi" w:hAnsiTheme="minorHAnsi" w:cstheme="minorHAnsi"/>
          <w:szCs w:val="22"/>
        </w:rPr>
        <w:t>mativo</w:t>
      </w:r>
      <w:proofErr w:type="spellEnd"/>
      <w:r w:rsidRPr="00AB4CB5">
        <w:rPr>
          <w:rFonts w:asciiTheme="minorHAnsi" w:hAnsiTheme="minorHAnsi" w:cstheme="minorHAnsi"/>
          <w:szCs w:val="22"/>
        </w:rPr>
        <w:t xml:space="preserve"> e quindi non permette di</w:t>
      </w:r>
      <w:r w:rsidR="00533F08" w:rsidRPr="00AB4CB5">
        <w:rPr>
          <w:rFonts w:asciiTheme="minorHAnsi" w:hAnsiTheme="minorHAnsi" w:cstheme="minorHAnsi"/>
          <w:szCs w:val="22"/>
        </w:rPr>
        <w:t xml:space="preserve"> vincolare delle aree ad una destinazione d’uso. Il piano operativo comunque ha una validità di </w:t>
      </w:r>
      <w:proofErr w:type="gramStart"/>
      <w:r w:rsidR="00533F08" w:rsidRPr="00AB4CB5">
        <w:rPr>
          <w:rFonts w:asciiTheme="minorHAnsi" w:hAnsiTheme="minorHAnsi" w:cstheme="minorHAnsi"/>
          <w:szCs w:val="22"/>
        </w:rPr>
        <w:t>5</w:t>
      </w:r>
      <w:proofErr w:type="gramEnd"/>
      <w:r w:rsidR="00533F08" w:rsidRPr="00AB4CB5">
        <w:rPr>
          <w:rFonts w:asciiTheme="minorHAnsi" w:hAnsiTheme="minorHAnsi" w:cstheme="minorHAnsi"/>
          <w:szCs w:val="22"/>
        </w:rPr>
        <w:t xml:space="preserve"> anni per cui i vincoli possono essere inseriti in presenza </w:t>
      </w:r>
      <w:r>
        <w:rPr>
          <w:rFonts w:asciiTheme="minorHAnsi" w:hAnsiTheme="minorHAnsi" w:cstheme="minorHAnsi"/>
          <w:szCs w:val="22"/>
        </w:rPr>
        <w:t xml:space="preserve">solo </w:t>
      </w:r>
      <w:r w:rsidR="00533F08" w:rsidRPr="00AB4CB5">
        <w:rPr>
          <w:rFonts w:asciiTheme="minorHAnsi" w:hAnsiTheme="minorHAnsi" w:cstheme="minorHAnsi"/>
          <w:szCs w:val="22"/>
        </w:rPr>
        <w:t xml:space="preserve">di finanziamenti. E’ un percorso che si può imboccare solo quando si </w:t>
      </w:r>
      <w:proofErr w:type="gramStart"/>
      <w:r w:rsidR="00533F08" w:rsidRPr="00AB4CB5">
        <w:rPr>
          <w:rFonts w:asciiTheme="minorHAnsi" w:hAnsiTheme="minorHAnsi" w:cstheme="minorHAnsi"/>
          <w:szCs w:val="22"/>
        </w:rPr>
        <w:t>è</w:t>
      </w:r>
      <w:proofErr w:type="gramEnd"/>
      <w:r w:rsidR="00533F08" w:rsidRPr="00AB4CB5">
        <w:rPr>
          <w:rFonts w:asciiTheme="minorHAnsi" w:hAnsiTheme="minorHAnsi" w:cstheme="minorHAnsi"/>
          <w:szCs w:val="22"/>
        </w:rPr>
        <w:t xml:space="preserve"> quasi certi che si realizzino i progetti.</w:t>
      </w:r>
      <w:r w:rsidR="00533F08" w:rsidRPr="00533F08">
        <w:rPr>
          <w:rFonts w:asciiTheme="minorHAnsi" w:hAnsiTheme="minorHAnsi" w:cstheme="minorHAnsi"/>
          <w:szCs w:val="22"/>
        </w:rPr>
        <w:t xml:space="preserve"> </w:t>
      </w:r>
    </w:p>
    <w:p w:rsidR="00D83B74" w:rsidRDefault="00D83B74" w:rsidP="00CC31D2">
      <w:pPr>
        <w:spacing w:line="240" w:lineRule="auto"/>
        <w:ind w:left="-284"/>
        <w:rPr>
          <w:rFonts w:asciiTheme="minorHAnsi" w:hAnsiTheme="minorHAnsi" w:cstheme="minorHAnsi"/>
          <w:szCs w:val="22"/>
        </w:rPr>
      </w:pPr>
    </w:p>
    <w:p w:rsidR="002D14D2" w:rsidRDefault="002D14D2" w:rsidP="002D14D2">
      <w:pPr>
        <w:spacing w:line="240" w:lineRule="auto"/>
        <w:ind w:left="-284"/>
        <w:rPr>
          <w:rFonts w:asciiTheme="minorHAnsi" w:hAnsiTheme="minorHAnsi" w:cstheme="minorHAnsi"/>
          <w:szCs w:val="22"/>
        </w:rPr>
      </w:pPr>
      <w:r>
        <w:rPr>
          <w:rFonts w:asciiTheme="minorHAnsi" w:hAnsiTheme="minorHAnsi" w:cstheme="minorHAnsi"/>
          <w:szCs w:val="22"/>
        </w:rPr>
        <w:t>Rispetto ai</w:t>
      </w:r>
      <w:r w:rsidRPr="00CC31D2">
        <w:rPr>
          <w:rFonts w:asciiTheme="minorHAnsi" w:hAnsiTheme="minorHAnsi" w:cstheme="minorHAnsi"/>
          <w:szCs w:val="22"/>
        </w:rPr>
        <w:t xml:space="preserve"> finanziamenti</w:t>
      </w:r>
      <w:r>
        <w:rPr>
          <w:rFonts w:asciiTheme="minorHAnsi" w:hAnsiTheme="minorHAnsi" w:cstheme="minorHAnsi"/>
          <w:szCs w:val="22"/>
        </w:rPr>
        <w:t xml:space="preserve"> tutti concordano che debbano essere </w:t>
      </w:r>
      <w:r w:rsidRPr="00C81B81">
        <w:rPr>
          <w:rFonts w:asciiTheme="minorHAnsi" w:hAnsiTheme="minorHAnsi" w:cstheme="minorHAnsi"/>
          <w:szCs w:val="22"/>
        </w:rPr>
        <w:t>ricercati in più settori</w:t>
      </w:r>
      <w:r>
        <w:rPr>
          <w:rFonts w:asciiTheme="minorHAnsi" w:hAnsiTheme="minorHAnsi" w:cstheme="minorHAnsi"/>
          <w:szCs w:val="22"/>
        </w:rPr>
        <w:t xml:space="preserve">, anche se fanno presente che </w:t>
      </w:r>
      <w:r w:rsidRPr="009023D0">
        <w:rPr>
          <w:rFonts w:asciiTheme="minorHAnsi" w:hAnsiTheme="minorHAnsi" w:cstheme="minorHAnsi"/>
          <w:szCs w:val="22"/>
        </w:rPr>
        <w:t>non ci sono linee di finanziamento continue o specifiche per alcuni ambiti come</w:t>
      </w:r>
      <w:r>
        <w:rPr>
          <w:rFonts w:asciiTheme="minorHAnsi" w:hAnsiTheme="minorHAnsi" w:cstheme="minorHAnsi"/>
          <w:szCs w:val="22"/>
        </w:rPr>
        <w:t>, per esempio,</w:t>
      </w:r>
      <w:r w:rsidRPr="009023D0">
        <w:rPr>
          <w:rFonts w:asciiTheme="minorHAnsi" w:hAnsiTheme="minorHAnsi" w:cstheme="minorHAnsi"/>
          <w:szCs w:val="22"/>
        </w:rPr>
        <w:t xml:space="preserve"> quelli per</w:t>
      </w:r>
      <w:r>
        <w:rPr>
          <w:rFonts w:asciiTheme="minorHAnsi" w:hAnsiTheme="minorHAnsi" w:cstheme="minorHAnsi"/>
          <w:szCs w:val="22"/>
        </w:rPr>
        <w:t xml:space="preserve"> gli</w:t>
      </w:r>
      <w:r w:rsidRPr="009023D0">
        <w:rPr>
          <w:rFonts w:asciiTheme="minorHAnsi" w:hAnsiTheme="minorHAnsi" w:cstheme="minorHAnsi"/>
          <w:szCs w:val="22"/>
        </w:rPr>
        <w:t xml:space="preserve"> interventi </w:t>
      </w:r>
      <w:r>
        <w:rPr>
          <w:rFonts w:asciiTheme="minorHAnsi" w:hAnsiTheme="minorHAnsi" w:cstheme="minorHAnsi"/>
          <w:szCs w:val="22"/>
        </w:rPr>
        <w:t xml:space="preserve">di natura ambientale. Per quanto riguarda i finanziamenti per la realizzazione dei laghetti collinari, questi </w:t>
      </w:r>
      <w:r w:rsidRPr="00314EAA">
        <w:rPr>
          <w:rFonts w:asciiTheme="minorHAnsi" w:hAnsiTheme="minorHAnsi" w:cstheme="minorHAnsi"/>
          <w:szCs w:val="22"/>
        </w:rPr>
        <w:t>dipendono dalle funzioni che assume il</w:t>
      </w:r>
      <w:r>
        <w:rPr>
          <w:rFonts w:asciiTheme="minorHAnsi" w:hAnsiTheme="minorHAnsi" w:cstheme="minorHAnsi"/>
          <w:szCs w:val="22"/>
        </w:rPr>
        <w:t xml:space="preserve"> micro invaso, per cui si può attingere </w:t>
      </w:r>
      <w:proofErr w:type="gramStart"/>
      <w:r>
        <w:rPr>
          <w:rFonts w:asciiTheme="minorHAnsi" w:hAnsiTheme="minorHAnsi" w:cstheme="minorHAnsi"/>
          <w:szCs w:val="22"/>
        </w:rPr>
        <w:t>dai</w:t>
      </w:r>
      <w:proofErr w:type="gramEnd"/>
      <w:r>
        <w:rPr>
          <w:rFonts w:asciiTheme="minorHAnsi" w:hAnsiTheme="minorHAnsi" w:cstheme="minorHAnsi"/>
          <w:szCs w:val="22"/>
        </w:rPr>
        <w:t xml:space="preserve"> </w:t>
      </w:r>
      <w:r w:rsidRPr="00314EAA">
        <w:rPr>
          <w:rFonts w:asciiTheme="minorHAnsi" w:hAnsiTheme="minorHAnsi" w:cstheme="minorHAnsi"/>
          <w:szCs w:val="22"/>
        </w:rPr>
        <w:t xml:space="preserve">PSR o </w:t>
      </w:r>
      <w:r>
        <w:rPr>
          <w:rFonts w:asciiTheme="minorHAnsi" w:hAnsiTheme="minorHAnsi" w:cstheme="minorHAnsi"/>
          <w:szCs w:val="22"/>
        </w:rPr>
        <w:t>dal</w:t>
      </w:r>
      <w:r w:rsidRPr="00314EAA">
        <w:rPr>
          <w:rFonts w:asciiTheme="minorHAnsi" w:hAnsiTheme="minorHAnsi" w:cstheme="minorHAnsi"/>
          <w:szCs w:val="22"/>
        </w:rPr>
        <w:t xml:space="preserve">l’antincendio, </w:t>
      </w:r>
      <w:r>
        <w:rPr>
          <w:rFonts w:asciiTheme="minorHAnsi" w:hAnsiTheme="minorHAnsi" w:cstheme="minorHAnsi"/>
          <w:szCs w:val="22"/>
        </w:rPr>
        <w:t>dal Genio civile o dal</w:t>
      </w:r>
      <w:r w:rsidRPr="00314EAA">
        <w:rPr>
          <w:rFonts w:asciiTheme="minorHAnsi" w:hAnsiTheme="minorHAnsi" w:cstheme="minorHAnsi"/>
          <w:szCs w:val="22"/>
        </w:rPr>
        <w:t>la difesa del suolo</w:t>
      </w:r>
      <w:r>
        <w:rPr>
          <w:rFonts w:asciiTheme="minorHAnsi" w:hAnsiTheme="minorHAnsi" w:cstheme="minorHAnsi"/>
          <w:szCs w:val="22"/>
        </w:rPr>
        <w:t>.</w:t>
      </w:r>
      <w:r w:rsidRPr="00314EAA">
        <w:rPr>
          <w:rFonts w:asciiTheme="minorHAnsi" w:hAnsiTheme="minorHAnsi" w:cstheme="minorHAnsi"/>
          <w:szCs w:val="22"/>
        </w:rPr>
        <w:t xml:space="preserve"> </w:t>
      </w:r>
      <w:r>
        <w:rPr>
          <w:rFonts w:asciiTheme="minorHAnsi" w:hAnsiTheme="minorHAnsi" w:cstheme="minorHAnsi"/>
          <w:szCs w:val="22"/>
        </w:rPr>
        <w:t>Importante, anche se impegnativo, sarebbe p</w:t>
      </w:r>
      <w:r w:rsidRPr="00A0389C">
        <w:rPr>
          <w:rFonts w:asciiTheme="minorHAnsi" w:hAnsiTheme="minorHAnsi" w:cstheme="minorHAnsi"/>
          <w:szCs w:val="22"/>
        </w:rPr>
        <w:t xml:space="preserve">artecipare ai bandi europei LIFE e 2020 </w:t>
      </w:r>
      <w:proofErr w:type="gramStart"/>
      <w:r w:rsidRPr="00A0389C">
        <w:rPr>
          <w:rFonts w:asciiTheme="minorHAnsi" w:hAnsiTheme="minorHAnsi" w:cstheme="minorHAnsi"/>
          <w:szCs w:val="22"/>
        </w:rPr>
        <w:t>mettendo a punto</w:t>
      </w:r>
      <w:proofErr w:type="gramEnd"/>
      <w:r w:rsidRPr="00A0389C">
        <w:rPr>
          <w:rFonts w:asciiTheme="minorHAnsi" w:hAnsiTheme="minorHAnsi" w:cstheme="minorHAnsi"/>
          <w:szCs w:val="22"/>
        </w:rPr>
        <w:t xml:space="preserve"> un progetto di ricerca che affronti vari aspetti a livello di bacino e che coinvolga le varie realtà territoriali e di ricerca.</w:t>
      </w:r>
    </w:p>
    <w:p w:rsidR="00360B80" w:rsidRDefault="00360B80" w:rsidP="00D167E5">
      <w:pPr>
        <w:spacing w:line="240" w:lineRule="auto"/>
        <w:ind w:left="-284"/>
        <w:rPr>
          <w:rFonts w:asciiTheme="minorHAnsi" w:hAnsiTheme="minorHAnsi" w:cstheme="minorHAnsi"/>
          <w:szCs w:val="22"/>
        </w:rPr>
      </w:pPr>
    </w:p>
    <w:p w:rsidR="00E60579" w:rsidRDefault="0057311D" w:rsidP="00D167E5">
      <w:pPr>
        <w:spacing w:line="240" w:lineRule="auto"/>
        <w:ind w:left="-284"/>
        <w:rPr>
          <w:rFonts w:asciiTheme="minorHAnsi" w:hAnsiTheme="minorHAnsi" w:cstheme="minorHAnsi"/>
          <w:szCs w:val="22"/>
        </w:rPr>
      </w:pPr>
      <w:r w:rsidRPr="00E60579">
        <w:rPr>
          <w:rFonts w:asciiTheme="minorHAnsi" w:hAnsiTheme="minorHAnsi" w:cstheme="minorHAnsi"/>
          <w:szCs w:val="22"/>
        </w:rPr>
        <w:t xml:space="preserve">Si è parlato anche del problema degli </w:t>
      </w:r>
      <w:proofErr w:type="spellStart"/>
      <w:r w:rsidRPr="00E60579">
        <w:rPr>
          <w:rFonts w:asciiTheme="minorHAnsi" w:hAnsiTheme="minorHAnsi" w:cstheme="minorHAnsi"/>
          <w:szCs w:val="22"/>
        </w:rPr>
        <w:t>attingimenti</w:t>
      </w:r>
      <w:proofErr w:type="spellEnd"/>
      <w:r w:rsidRPr="00E60579">
        <w:rPr>
          <w:rFonts w:asciiTheme="minorHAnsi" w:hAnsiTheme="minorHAnsi" w:cstheme="minorHAnsi"/>
          <w:szCs w:val="22"/>
        </w:rPr>
        <w:t xml:space="preserve"> abusivi </w:t>
      </w:r>
      <w:r w:rsidR="00E60579">
        <w:rPr>
          <w:rFonts w:asciiTheme="minorHAnsi" w:hAnsiTheme="minorHAnsi" w:cstheme="minorHAnsi"/>
          <w:szCs w:val="22"/>
        </w:rPr>
        <w:t xml:space="preserve">sui quali è necessario vigilare molto di più di quanto non si stia già facendo, partendo dalla messa in campo di una serie di controlli più frequenti ed efficaci, messi in atto dalle varie forze dell’arma e dagli enti. </w:t>
      </w:r>
    </w:p>
    <w:p w:rsidR="00533F08" w:rsidRDefault="00533F08" w:rsidP="00D167E5">
      <w:pPr>
        <w:spacing w:line="240" w:lineRule="auto"/>
        <w:ind w:left="-284"/>
        <w:rPr>
          <w:rFonts w:asciiTheme="minorHAnsi" w:hAnsiTheme="minorHAnsi" w:cstheme="minorHAnsi"/>
          <w:szCs w:val="22"/>
        </w:rPr>
      </w:pPr>
    </w:p>
    <w:p w:rsidR="00533F08" w:rsidRDefault="00533F08" w:rsidP="00533F08">
      <w:pPr>
        <w:spacing w:line="240" w:lineRule="auto"/>
        <w:ind w:left="-284"/>
        <w:rPr>
          <w:rFonts w:asciiTheme="minorHAnsi" w:hAnsiTheme="minorHAnsi" w:cstheme="minorHAnsi"/>
          <w:szCs w:val="22"/>
        </w:rPr>
      </w:pPr>
      <w:r>
        <w:rPr>
          <w:rFonts w:asciiTheme="minorHAnsi" w:hAnsiTheme="minorHAnsi" w:cstheme="minorHAnsi"/>
          <w:szCs w:val="22"/>
        </w:rPr>
        <w:t>In campo ambientale il Tavolo ha deciso di estendere il progetto “Citizen S</w:t>
      </w:r>
      <w:r w:rsidRPr="00533F08">
        <w:rPr>
          <w:rFonts w:asciiTheme="minorHAnsi" w:hAnsiTheme="minorHAnsi" w:cstheme="minorHAnsi"/>
          <w:szCs w:val="22"/>
        </w:rPr>
        <w:t>cience”</w:t>
      </w:r>
      <w:r>
        <w:rPr>
          <w:rFonts w:asciiTheme="minorHAnsi" w:hAnsiTheme="minorHAnsi" w:cstheme="minorHAnsi"/>
          <w:szCs w:val="22"/>
        </w:rPr>
        <w:t xml:space="preserve"> a tutti i comuni del bacino e di avviare il progetto di </w:t>
      </w:r>
      <w:proofErr w:type="gramStart"/>
      <w:r>
        <w:rPr>
          <w:rFonts w:asciiTheme="minorHAnsi" w:hAnsiTheme="minorHAnsi" w:cstheme="minorHAnsi"/>
          <w:szCs w:val="22"/>
        </w:rPr>
        <w:t>salvaguardia</w:t>
      </w:r>
      <w:proofErr w:type="gramEnd"/>
      <w:r>
        <w:rPr>
          <w:rFonts w:asciiTheme="minorHAnsi" w:hAnsiTheme="minorHAnsi" w:cstheme="minorHAnsi"/>
          <w:szCs w:val="22"/>
        </w:rPr>
        <w:t xml:space="preserve"> della </w:t>
      </w:r>
      <w:r w:rsidR="001561E6" w:rsidRPr="00533F08">
        <w:rPr>
          <w:rFonts w:asciiTheme="minorHAnsi" w:hAnsiTheme="minorHAnsi" w:cstheme="minorHAnsi"/>
          <w:szCs w:val="22"/>
        </w:rPr>
        <w:t xml:space="preserve">fauna ittica </w:t>
      </w:r>
      <w:r w:rsidRPr="00533F08">
        <w:rPr>
          <w:rFonts w:asciiTheme="minorHAnsi" w:hAnsiTheme="minorHAnsi" w:cstheme="minorHAnsi"/>
          <w:szCs w:val="22"/>
        </w:rPr>
        <w:t>partendo dall’</w:t>
      </w:r>
      <w:r w:rsidR="00616C9D" w:rsidRPr="00533F08">
        <w:rPr>
          <w:rFonts w:asciiTheme="minorHAnsi" w:hAnsiTheme="minorHAnsi" w:cstheme="minorHAnsi"/>
          <w:szCs w:val="22"/>
        </w:rPr>
        <w:t>utilizz</w:t>
      </w:r>
      <w:r w:rsidRPr="00533F08">
        <w:rPr>
          <w:rFonts w:asciiTheme="minorHAnsi" w:hAnsiTheme="minorHAnsi" w:cstheme="minorHAnsi"/>
          <w:szCs w:val="22"/>
        </w:rPr>
        <w:t>o</w:t>
      </w:r>
      <w:r w:rsidR="00616C9D" w:rsidRPr="00533F08">
        <w:rPr>
          <w:rFonts w:asciiTheme="minorHAnsi" w:hAnsiTheme="minorHAnsi" w:cstheme="minorHAnsi"/>
          <w:szCs w:val="22"/>
        </w:rPr>
        <w:t xml:space="preserve"> </w:t>
      </w:r>
      <w:r>
        <w:rPr>
          <w:rFonts w:asciiTheme="minorHAnsi" w:hAnsiTheme="minorHAnsi" w:cstheme="minorHAnsi"/>
          <w:szCs w:val="22"/>
        </w:rPr>
        <w:t>de</w:t>
      </w:r>
      <w:r w:rsidR="00616C9D" w:rsidRPr="00533F08">
        <w:rPr>
          <w:rFonts w:asciiTheme="minorHAnsi" w:hAnsiTheme="minorHAnsi" w:cstheme="minorHAnsi"/>
          <w:szCs w:val="22"/>
        </w:rPr>
        <w:t xml:space="preserve">i dati del censimento briglie disponibile sulla rete </w:t>
      </w:r>
      <w:proofErr w:type="spellStart"/>
      <w:r w:rsidR="00616C9D" w:rsidRPr="00533F08">
        <w:rPr>
          <w:rFonts w:asciiTheme="minorHAnsi" w:hAnsiTheme="minorHAnsi" w:cstheme="minorHAnsi"/>
          <w:szCs w:val="22"/>
        </w:rPr>
        <w:t>Lam</w:t>
      </w:r>
      <w:proofErr w:type="spellEnd"/>
      <w:r>
        <w:rPr>
          <w:rFonts w:asciiTheme="minorHAnsi" w:hAnsiTheme="minorHAnsi" w:cstheme="minorHAnsi"/>
          <w:szCs w:val="22"/>
        </w:rPr>
        <w:t>.</w:t>
      </w:r>
    </w:p>
    <w:p w:rsidR="00533F08" w:rsidRDefault="00533F08" w:rsidP="00533F08">
      <w:pPr>
        <w:spacing w:line="240" w:lineRule="auto"/>
        <w:ind w:left="-284"/>
        <w:rPr>
          <w:rFonts w:asciiTheme="minorHAnsi" w:hAnsiTheme="minorHAnsi" w:cstheme="minorHAnsi"/>
          <w:szCs w:val="22"/>
        </w:rPr>
      </w:pPr>
    </w:p>
    <w:p w:rsidR="00C77BD1" w:rsidRDefault="00C77BD1" w:rsidP="00C77BD1">
      <w:pPr>
        <w:spacing w:line="240" w:lineRule="auto"/>
        <w:ind w:left="-284"/>
        <w:rPr>
          <w:rFonts w:asciiTheme="minorHAnsi" w:hAnsiTheme="minorHAnsi" w:cstheme="minorHAnsi"/>
          <w:szCs w:val="22"/>
        </w:rPr>
      </w:pPr>
      <w:r w:rsidRPr="000854BD">
        <w:rPr>
          <w:rFonts w:asciiTheme="minorHAnsi" w:hAnsiTheme="minorHAnsi" w:cstheme="minorHAnsi"/>
          <w:szCs w:val="22"/>
        </w:rPr>
        <w:t xml:space="preserve">Tutti sono stati d’accordo sul fatto che </w:t>
      </w:r>
      <w:r>
        <w:rPr>
          <w:rFonts w:asciiTheme="minorHAnsi" w:hAnsiTheme="minorHAnsi" w:cstheme="minorHAnsi"/>
          <w:szCs w:val="22"/>
        </w:rPr>
        <w:t>è</w:t>
      </w:r>
      <w:r w:rsidRPr="000854BD">
        <w:rPr>
          <w:rFonts w:asciiTheme="minorHAnsi" w:hAnsiTheme="minorHAnsi" w:cstheme="minorHAnsi"/>
          <w:szCs w:val="22"/>
        </w:rPr>
        <w:t xml:space="preserve"> necessario continuare a lavorare sulle varie proposte, partecipare a progetti europei e creare un gruppo di lavoro, coordinato dal Tavolo, che approfondisca le varie </w:t>
      </w:r>
      <w:proofErr w:type="gramStart"/>
      <w:r w:rsidRPr="000854BD">
        <w:rPr>
          <w:rFonts w:asciiTheme="minorHAnsi" w:hAnsiTheme="minorHAnsi" w:cstheme="minorHAnsi"/>
          <w:szCs w:val="22"/>
        </w:rPr>
        <w:t>tematiche</w:t>
      </w:r>
      <w:proofErr w:type="gramEnd"/>
      <w:r>
        <w:rPr>
          <w:rFonts w:asciiTheme="minorHAnsi" w:hAnsiTheme="minorHAnsi" w:cstheme="minorHAnsi"/>
          <w:szCs w:val="22"/>
        </w:rPr>
        <w:t>.</w:t>
      </w:r>
    </w:p>
    <w:p w:rsidR="00C77BD1" w:rsidRDefault="00C77BD1" w:rsidP="00C77BD1">
      <w:pPr>
        <w:spacing w:line="240" w:lineRule="auto"/>
        <w:ind w:left="-284"/>
        <w:rPr>
          <w:rFonts w:asciiTheme="minorHAnsi" w:hAnsiTheme="minorHAnsi" w:cstheme="minorHAnsi"/>
          <w:szCs w:val="22"/>
        </w:rPr>
      </w:pPr>
    </w:p>
    <w:p w:rsidR="00C77BD1" w:rsidRDefault="00C77BD1" w:rsidP="00C77BD1">
      <w:pPr>
        <w:spacing w:line="240" w:lineRule="auto"/>
        <w:ind w:left="-284"/>
        <w:rPr>
          <w:rFonts w:asciiTheme="minorHAnsi" w:hAnsiTheme="minorHAnsi" w:cstheme="minorHAnsi"/>
          <w:szCs w:val="22"/>
        </w:rPr>
      </w:pPr>
      <w:r>
        <w:rPr>
          <w:rFonts w:asciiTheme="minorHAnsi" w:hAnsiTheme="minorHAnsi" w:cstheme="minorHAnsi"/>
          <w:szCs w:val="22"/>
        </w:rPr>
        <w:t xml:space="preserve">Infine si è affrontato il tema di come continuare il </w:t>
      </w:r>
      <w:proofErr w:type="spellStart"/>
      <w:r>
        <w:rPr>
          <w:rFonts w:asciiTheme="minorHAnsi" w:hAnsiTheme="minorHAnsi" w:cstheme="minorHAnsi"/>
          <w:szCs w:val="22"/>
        </w:rPr>
        <w:t>CdF</w:t>
      </w:r>
      <w:proofErr w:type="spellEnd"/>
      <w:r>
        <w:rPr>
          <w:rFonts w:asciiTheme="minorHAnsi" w:hAnsiTheme="minorHAnsi" w:cstheme="minorHAnsi"/>
          <w:szCs w:val="22"/>
        </w:rPr>
        <w:t xml:space="preserve"> ed è stato concordato che è necessario </w:t>
      </w:r>
      <w:r w:rsidRPr="00533F08">
        <w:rPr>
          <w:rFonts w:asciiTheme="minorHAnsi" w:hAnsiTheme="minorHAnsi" w:cstheme="minorHAnsi"/>
          <w:szCs w:val="22"/>
        </w:rPr>
        <w:t>trovare finanziamenti</w:t>
      </w:r>
      <w:r>
        <w:rPr>
          <w:rFonts w:asciiTheme="minorHAnsi" w:hAnsiTheme="minorHAnsi" w:cstheme="minorHAnsi"/>
          <w:szCs w:val="22"/>
        </w:rPr>
        <w:t>,</w:t>
      </w:r>
      <w:r w:rsidRPr="00533F08">
        <w:rPr>
          <w:rFonts w:asciiTheme="minorHAnsi" w:hAnsiTheme="minorHAnsi" w:cstheme="minorHAnsi"/>
          <w:szCs w:val="22"/>
        </w:rPr>
        <w:t xml:space="preserve"> anche </w:t>
      </w:r>
      <w:r w:rsidR="00FA4016">
        <w:rPr>
          <w:rFonts w:asciiTheme="minorHAnsi" w:hAnsiTheme="minorHAnsi" w:cstheme="minorHAnsi"/>
          <w:szCs w:val="22"/>
        </w:rPr>
        <w:t>derivanti</w:t>
      </w:r>
      <w:r>
        <w:rPr>
          <w:rFonts w:asciiTheme="minorHAnsi" w:hAnsiTheme="minorHAnsi" w:cstheme="minorHAnsi"/>
          <w:szCs w:val="22"/>
        </w:rPr>
        <w:t xml:space="preserve"> da</w:t>
      </w:r>
      <w:r w:rsidRPr="00533F08">
        <w:rPr>
          <w:rFonts w:asciiTheme="minorHAnsi" w:hAnsiTheme="minorHAnsi" w:cstheme="minorHAnsi"/>
          <w:szCs w:val="22"/>
        </w:rPr>
        <w:t xml:space="preserve">l </w:t>
      </w:r>
      <w:r>
        <w:rPr>
          <w:rFonts w:asciiTheme="minorHAnsi" w:hAnsiTheme="minorHAnsi" w:cstheme="minorHAnsi"/>
          <w:szCs w:val="22"/>
        </w:rPr>
        <w:t>contributo dei C</w:t>
      </w:r>
      <w:r w:rsidRPr="00533F08">
        <w:rPr>
          <w:rFonts w:asciiTheme="minorHAnsi" w:hAnsiTheme="minorHAnsi" w:cstheme="minorHAnsi"/>
          <w:szCs w:val="22"/>
        </w:rPr>
        <w:t>omuni</w:t>
      </w:r>
      <w:r>
        <w:rPr>
          <w:rFonts w:asciiTheme="minorHAnsi" w:hAnsiTheme="minorHAnsi" w:cstheme="minorHAnsi"/>
          <w:szCs w:val="22"/>
        </w:rPr>
        <w:t>,</w:t>
      </w:r>
      <w:r w:rsidRPr="00533F08">
        <w:rPr>
          <w:rFonts w:asciiTheme="minorHAnsi" w:hAnsiTheme="minorHAnsi" w:cstheme="minorHAnsi"/>
          <w:szCs w:val="22"/>
        </w:rPr>
        <w:t xml:space="preserve"> per la cabina di regia </w:t>
      </w:r>
      <w:r>
        <w:rPr>
          <w:rFonts w:asciiTheme="minorHAnsi" w:hAnsiTheme="minorHAnsi" w:cstheme="minorHAnsi"/>
          <w:szCs w:val="22"/>
        </w:rPr>
        <w:t xml:space="preserve">e </w:t>
      </w:r>
      <w:r w:rsidRPr="00533F08">
        <w:rPr>
          <w:rFonts w:asciiTheme="minorHAnsi" w:hAnsiTheme="minorHAnsi" w:cstheme="minorHAnsi"/>
          <w:szCs w:val="22"/>
        </w:rPr>
        <w:t>per mettere a sistema le azioni emerse dal processo</w:t>
      </w:r>
      <w:r>
        <w:rPr>
          <w:rFonts w:asciiTheme="minorHAnsi" w:hAnsiTheme="minorHAnsi" w:cstheme="minorHAnsi"/>
          <w:szCs w:val="22"/>
        </w:rPr>
        <w:t xml:space="preserve">. Per quanto riguarda </w:t>
      </w:r>
      <w:r w:rsidRPr="00A1532B">
        <w:rPr>
          <w:rFonts w:asciiTheme="minorHAnsi" w:hAnsiTheme="minorHAnsi" w:cstheme="minorHAnsi"/>
          <w:szCs w:val="22"/>
        </w:rPr>
        <w:t xml:space="preserve">il tema dei micro invasi è stato pensato che sarebbe utile </w:t>
      </w:r>
      <w:r w:rsidRPr="000854BD">
        <w:rPr>
          <w:rFonts w:asciiTheme="minorHAnsi" w:hAnsiTheme="minorHAnsi" w:cstheme="minorHAnsi"/>
          <w:szCs w:val="22"/>
        </w:rPr>
        <w:t>predisporre alcune borse di studio o assegni di ricerca</w:t>
      </w:r>
      <w:r w:rsidRPr="000854BD">
        <w:rPr>
          <w:rFonts w:cstheme="minorHAnsi"/>
        </w:rPr>
        <w:t xml:space="preserve"> </w:t>
      </w:r>
      <w:r w:rsidRPr="000854BD">
        <w:rPr>
          <w:rFonts w:asciiTheme="minorHAnsi" w:hAnsiTheme="minorHAnsi" w:cstheme="minorHAnsi"/>
          <w:szCs w:val="22"/>
        </w:rPr>
        <w:t>per sviluppare idee progettuali adatte al territorio.</w:t>
      </w:r>
      <w:r>
        <w:rPr>
          <w:rFonts w:asciiTheme="minorHAnsi" w:hAnsiTheme="minorHAnsi" w:cstheme="minorHAnsi"/>
          <w:szCs w:val="22"/>
        </w:rPr>
        <w:t xml:space="preserve"> </w:t>
      </w:r>
    </w:p>
    <w:p w:rsidR="00C77BD1" w:rsidRDefault="00C77BD1" w:rsidP="00C77BD1"/>
    <w:p w:rsidR="00CF7059" w:rsidRDefault="00CF7059" w:rsidP="005308CE">
      <w:pPr>
        <w:spacing w:line="240" w:lineRule="auto"/>
        <w:ind w:left="-284"/>
        <w:rPr>
          <w:rFonts w:asciiTheme="minorHAnsi" w:hAnsiTheme="minorHAnsi" w:cstheme="minorHAnsi"/>
          <w:szCs w:val="22"/>
        </w:rPr>
      </w:pPr>
    </w:p>
    <w:p w:rsidR="00466F15" w:rsidRPr="00C11E55" w:rsidRDefault="00466F15" w:rsidP="00466F15">
      <w:pPr>
        <w:spacing w:line="240" w:lineRule="auto"/>
        <w:ind w:left="2832"/>
        <w:rPr>
          <w:rFonts w:asciiTheme="minorHAnsi" w:hAnsiTheme="minorHAnsi" w:cstheme="minorHAnsi"/>
          <w:szCs w:val="22"/>
        </w:rPr>
      </w:pPr>
    </w:p>
    <w:sectPr w:rsidR="00466F15" w:rsidRPr="00C11E55" w:rsidSect="003956DF">
      <w:headerReference w:type="default" r:id="rId9"/>
      <w:footerReference w:type="default" r:id="rId10"/>
      <w:pgSz w:w="11906" w:h="16838"/>
      <w:pgMar w:top="1134" w:right="1134" w:bottom="1134" w:left="1417" w:header="170" w:footer="1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D40" w:rsidRDefault="00D33D40" w:rsidP="001B521E">
      <w:pPr>
        <w:spacing w:line="240" w:lineRule="auto"/>
      </w:pPr>
      <w:r>
        <w:separator/>
      </w:r>
    </w:p>
  </w:endnote>
  <w:endnote w:type="continuationSeparator" w:id="0">
    <w:p w:rsidR="00D33D40" w:rsidRDefault="00D33D40" w:rsidP="001B521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03E" w:rsidRPr="00BC3F47" w:rsidRDefault="00B2603E" w:rsidP="00BE7164">
    <w:pPr>
      <w:pStyle w:val="Pidipagina"/>
      <w:jc w:val="center"/>
      <w:rPr>
        <w:rFonts w:cs="Arial"/>
        <w:b/>
        <w:bCs/>
        <w:i/>
        <w:iCs/>
        <w:sz w:val="18"/>
      </w:rPr>
    </w:pPr>
    <w:r w:rsidRPr="00BC3F47">
      <w:rPr>
        <w:rFonts w:cs="Arial"/>
        <w:b/>
        <w:bCs/>
        <w:i/>
        <w:iCs/>
        <w:sz w:val="16"/>
      </w:rPr>
      <w:t xml:space="preserve">CONSORZIO DI BONIFICA </w:t>
    </w:r>
    <w:proofErr w:type="gramStart"/>
    <w:r w:rsidRPr="00BC3F47">
      <w:rPr>
        <w:rFonts w:cs="Arial"/>
        <w:b/>
        <w:bCs/>
        <w:i/>
        <w:iCs/>
        <w:sz w:val="16"/>
      </w:rPr>
      <w:t>3</w:t>
    </w:r>
    <w:proofErr w:type="gramEnd"/>
    <w:r w:rsidRPr="00BC3F47">
      <w:rPr>
        <w:rFonts w:cs="Arial"/>
        <w:b/>
        <w:bCs/>
        <w:i/>
        <w:iCs/>
        <w:sz w:val="16"/>
      </w:rPr>
      <w:t xml:space="preserve"> MEDIO VALDARNO</w:t>
    </w:r>
  </w:p>
  <w:p w:rsidR="00B2603E" w:rsidRPr="00BC3F47" w:rsidRDefault="00B2603E" w:rsidP="00BE7164">
    <w:pPr>
      <w:pStyle w:val="Pidipagina"/>
      <w:jc w:val="center"/>
      <w:rPr>
        <w:rFonts w:cs="Arial"/>
        <w:i/>
        <w:iCs/>
        <w:sz w:val="16"/>
      </w:rPr>
    </w:pPr>
    <w:r>
      <w:rPr>
        <w:rFonts w:cs="Arial"/>
        <w:i/>
        <w:iCs/>
        <w:sz w:val="16"/>
      </w:rPr>
      <w:t xml:space="preserve">Sede legale: Via Verdi, 16 - 50122 - Firenze - Tel. 055 240269 - Fax. 055 </w:t>
    </w:r>
    <w:r w:rsidRPr="00BC3F47">
      <w:rPr>
        <w:rFonts w:cs="Arial"/>
        <w:i/>
        <w:iCs/>
        <w:sz w:val="16"/>
      </w:rPr>
      <w:t>241458</w:t>
    </w:r>
  </w:p>
  <w:p w:rsidR="00B2603E" w:rsidRPr="0098319A" w:rsidRDefault="00B2603E" w:rsidP="003956DF">
    <w:pPr>
      <w:pStyle w:val="Pidipagina"/>
      <w:rPr>
        <w:rFonts w:cs="Arial"/>
        <w:b/>
        <w:bCs/>
        <w:i/>
        <w:iCs/>
        <w:sz w:val="16"/>
      </w:rPr>
    </w:pPr>
    <w:r>
      <w:rPr>
        <w:rFonts w:cs="Arial"/>
        <w:i/>
        <w:iCs/>
        <w:sz w:val="16"/>
      </w:rPr>
      <w:t xml:space="preserve">                             E-mail:</w:t>
    </w:r>
    <w:r w:rsidRPr="00BC3F47">
      <w:rPr>
        <w:rFonts w:cs="Arial"/>
        <w:i/>
        <w:iCs/>
        <w:sz w:val="16"/>
      </w:rPr>
      <w:t xml:space="preserve"> </w:t>
    </w:r>
    <w:hyperlink r:id="rId1" w:history="1">
      <w:r w:rsidRPr="009613D3">
        <w:rPr>
          <w:rStyle w:val="Collegamentoipertestuale"/>
          <w:rFonts w:cs="Arial"/>
          <w:i/>
          <w:iCs/>
          <w:sz w:val="16"/>
        </w:rPr>
        <w:t>info@cbmv.it</w:t>
      </w:r>
    </w:hyperlink>
    <w:r w:rsidRPr="00BC3F47">
      <w:rPr>
        <w:rFonts w:cs="Arial"/>
        <w:i/>
        <w:iCs/>
        <w:sz w:val="16"/>
      </w:rPr>
      <w:t xml:space="preserve"> </w:t>
    </w:r>
    <w:r>
      <w:rPr>
        <w:rFonts w:cs="Arial"/>
        <w:i/>
        <w:iCs/>
        <w:sz w:val="16"/>
      </w:rPr>
      <w:t>-</w:t>
    </w:r>
    <w:r w:rsidRPr="00BC3F47">
      <w:rPr>
        <w:rFonts w:cs="Arial"/>
        <w:i/>
        <w:iCs/>
        <w:sz w:val="16"/>
      </w:rPr>
      <w:t xml:space="preserve"> </w:t>
    </w:r>
    <w:r>
      <w:rPr>
        <w:rFonts w:cs="Arial"/>
        <w:i/>
        <w:iCs/>
        <w:sz w:val="16"/>
      </w:rPr>
      <w:t xml:space="preserve">PEC: </w:t>
    </w:r>
    <w:hyperlink r:id="rId2" w:history="1">
      <w:r w:rsidRPr="00D56658">
        <w:rPr>
          <w:rStyle w:val="Collegamentoipertestuale"/>
          <w:rFonts w:cs="Arial"/>
          <w:i/>
          <w:iCs/>
          <w:sz w:val="16"/>
        </w:rPr>
        <w:t>info@pec.cbmv.it</w:t>
      </w:r>
    </w:hyperlink>
    <w:r>
      <w:rPr>
        <w:rFonts w:cs="Arial"/>
        <w:i/>
        <w:iCs/>
        <w:sz w:val="16"/>
      </w:rPr>
      <w:t xml:space="preserve"> - </w:t>
    </w:r>
    <w:r w:rsidRPr="00BC3F47">
      <w:rPr>
        <w:rFonts w:cs="Arial"/>
        <w:i/>
        <w:iCs/>
        <w:sz w:val="16"/>
      </w:rPr>
      <w:t xml:space="preserve">Sito internet: </w:t>
    </w:r>
    <w:hyperlink r:id="rId3" w:history="1">
      <w:r w:rsidRPr="009613D3">
        <w:rPr>
          <w:rStyle w:val="Collegamentoipertestuale"/>
          <w:rFonts w:cs="Arial"/>
          <w:i/>
          <w:iCs/>
          <w:sz w:val="16"/>
        </w:rPr>
        <w:t>www.cbmv.it</w:t>
      </w:r>
    </w:hyperlink>
    <w:r w:rsidRPr="00BC3F47">
      <w:rPr>
        <w:rFonts w:cs="Arial"/>
        <w:i/>
        <w:iCs/>
        <w:sz w:val="16"/>
      </w:rPr>
      <w:t xml:space="preserve"> - Codice Fiscale: 06432250485</w:t>
    </w:r>
    <w:r>
      <w:rPr>
        <w:rFonts w:cs="Arial"/>
        <w:i/>
        <w:iCs/>
        <w:sz w:val="16"/>
      </w:rPr>
      <w:t xml:space="preserve">                                 </w:t>
    </w:r>
    <w:r w:rsidR="00114B89" w:rsidRPr="00FA74CF">
      <w:rPr>
        <w:rFonts w:cs="Arial"/>
        <w:i/>
        <w:iCs/>
        <w:sz w:val="16"/>
      </w:rPr>
      <w:fldChar w:fldCharType="begin"/>
    </w:r>
    <w:r w:rsidRPr="00FA74CF">
      <w:rPr>
        <w:rFonts w:cs="Arial"/>
        <w:i/>
        <w:iCs/>
        <w:sz w:val="16"/>
      </w:rPr>
      <w:instrText xml:space="preserve"> PAGE   \* MERGEFORMAT </w:instrText>
    </w:r>
    <w:r w:rsidR="00114B89" w:rsidRPr="00FA74CF">
      <w:rPr>
        <w:rFonts w:cs="Arial"/>
        <w:i/>
        <w:iCs/>
        <w:sz w:val="16"/>
      </w:rPr>
      <w:fldChar w:fldCharType="separate"/>
    </w:r>
    <w:r w:rsidR="00EB2A7E">
      <w:rPr>
        <w:rFonts w:cs="Arial"/>
        <w:i/>
        <w:iCs/>
        <w:noProof/>
        <w:sz w:val="16"/>
      </w:rPr>
      <w:t>1</w:t>
    </w:r>
    <w:r w:rsidR="00114B89" w:rsidRPr="00FA74CF">
      <w:rPr>
        <w:rFonts w:cs="Arial"/>
        <w:i/>
        <w:iCs/>
        <w:sz w:val="16"/>
      </w:rPr>
      <w:fldChar w:fldCharType="end"/>
    </w:r>
  </w:p>
  <w:p w:rsidR="00B2603E" w:rsidRPr="003557FE" w:rsidRDefault="00B2603E" w:rsidP="00BE7164">
    <w:pPr>
      <w:pStyle w:val="Pidipagina"/>
      <w:pBdr>
        <w:top w:val="single" w:sz="24" w:space="5" w:color="9BBB59" w:themeColor="accent3"/>
      </w:pBdr>
      <w:jc w:val="center"/>
      <w:rPr>
        <w:rFonts w:cs="Arial"/>
        <w:i/>
        <w:iCs/>
        <w:sz w:val="16"/>
      </w:rPr>
    </w:pPr>
    <w:r>
      <w:rPr>
        <w:rFonts w:eastAsia="Arial" w:cstheme="minorHAnsi"/>
        <w:noProof/>
        <w:sz w:val="20"/>
        <w:szCs w:val="20"/>
        <w:lang w:eastAsia="it-IT"/>
      </w:rPr>
      <w:drawing>
        <wp:inline distT="0" distB="0" distL="0" distR="0">
          <wp:extent cx="959980" cy="206103"/>
          <wp:effectExtent l="19050" t="0" r="0" b="0"/>
          <wp:docPr id="18" name="Immagine 17" descr="MHC_UNIFI_spinoff_PRINT_landsca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C_UNIFI_spinoff_PRINT_landscape.tif"/>
                  <pic:cNvPicPr/>
                </pic:nvPicPr>
                <pic:blipFill>
                  <a:blip r:embed="rId4"/>
                  <a:stretch>
                    <a:fillRect/>
                  </a:stretch>
                </pic:blipFill>
                <pic:spPr>
                  <a:xfrm>
                    <a:off x="0" y="0"/>
                    <a:ext cx="973591" cy="209025"/>
                  </a:xfrm>
                  <a:prstGeom prst="rect">
                    <a:avLst/>
                  </a:prstGeom>
                </pic:spPr>
              </pic:pic>
            </a:graphicData>
          </a:graphic>
        </wp:inline>
      </w:drawing>
    </w:r>
    <w:r w:rsidRPr="0080774A">
      <w:rPr>
        <w:rFonts w:eastAsia="Arial" w:cstheme="minorHAnsi"/>
        <w:sz w:val="20"/>
        <w:szCs w:val="20"/>
        <w:lang w:eastAsia="ar-SA"/>
      </w:rPr>
      <w:t xml:space="preserve"> </w:t>
    </w:r>
    <w:sdt>
      <w:sdtPr>
        <w:rPr>
          <w:rFonts w:cs="Arial"/>
          <w:i/>
          <w:iCs/>
          <w:sz w:val="16"/>
        </w:rPr>
        <w:alias w:val="Società"/>
        <w:id w:val="270665196"/>
        <w:placeholder>
          <w:docPart w:val="48C4E0BC443F4518B03565AA06D0158C"/>
        </w:placeholder>
        <w:dataBinding w:prefixMappings="xmlns:ns0='http://schemas.openxmlformats.org/officeDocument/2006/extended-properties'" w:xpath="/ns0:Properties[1]/ns0:Company[1]" w:storeItemID="{6668398D-A668-4E3E-A5EB-62B293D839F1}"/>
        <w:text/>
      </w:sdtPr>
      <w:sdtContent>
        <w:r>
          <w:rPr>
            <w:rFonts w:cs="Arial"/>
            <w:i/>
            <w:iCs/>
            <w:sz w:val="16"/>
          </w:rPr>
          <w:t xml:space="preserve">Viale dei pini, </w:t>
        </w:r>
        <w:proofErr w:type="gramStart"/>
        <w:r>
          <w:rPr>
            <w:rFonts w:cs="Arial"/>
            <w:i/>
            <w:iCs/>
            <w:sz w:val="16"/>
          </w:rPr>
          <w:t>24</w:t>
        </w:r>
        <w:proofErr w:type="gramEnd"/>
        <w:r>
          <w:rPr>
            <w:rFonts w:cs="Arial"/>
            <w:i/>
            <w:iCs/>
            <w:sz w:val="16"/>
          </w:rPr>
          <w:t>, 50143 Firenze, Tel +39 3466617316, info@coopmhc.com, www.coopmhc.com</w:t>
        </w:r>
      </w:sdtContent>
    </w:sdt>
  </w:p>
  <w:p w:rsidR="00B2603E" w:rsidRDefault="00B2603E" w:rsidP="00D6124D">
    <w:pPr>
      <w:pStyle w:val="Pidipagina"/>
      <w:shd w:val="clear" w:color="auto" w:fill="548DD4" w:themeFill="text2" w:themeFillTint="9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D40" w:rsidRDefault="00D33D40" w:rsidP="001B521E">
      <w:pPr>
        <w:spacing w:line="240" w:lineRule="auto"/>
      </w:pPr>
      <w:r>
        <w:separator/>
      </w:r>
    </w:p>
  </w:footnote>
  <w:footnote w:type="continuationSeparator" w:id="0">
    <w:p w:rsidR="00D33D40" w:rsidRDefault="00D33D40" w:rsidP="001B521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15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417"/>
    </w:tblGrid>
    <w:tr w:rsidR="00B2603E" w:rsidTr="00BF6AAD">
      <w:trPr>
        <w:trHeight w:val="517"/>
      </w:trPr>
      <w:tc>
        <w:tcPr>
          <w:tcW w:w="15417" w:type="dxa"/>
        </w:tcPr>
        <w:p w:rsidR="00B2603E" w:rsidRDefault="00B2603E" w:rsidP="005C0D48">
          <w:pPr>
            <w:jc w:val="left"/>
            <w:rPr>
              <w:b/>
              <w:sz w:val="24"/>
              <w:szCs w:val="24"/>
            </w:rPr>
          </w:pPr>
          <w:r>
            <w:rPr>
              <w:b/>
              <w:noProof/>
              <w:sz w:val="24"/>
              <w:szCs w:val="24"/>
            </w:rPr>
            <w:drawing>
              <wp:anchor distT="0" distB="0" distL="114300" distR="114300" simplePos="0" relativeHeight="251617792" behindDoc="0" locked="0" layoutInCell="1" allowOverlap="1">
                <wp:simplePos x="0" y="0"/>
                <wp:positionH relativeFrom="column">
                  <wp:posOffset>1117600</wp:posOffset>
                </wp:positionH>
                <wp:positionV relativeFrom="paragraph">
                  <wp:posOffset>253365</wp:posOffset>
                </wp:positionV>
                <wp:extent cx="1299210" cy="977900"/>
                <wp:effectExtent l="19050" t="0" r="0" b="0"/>
                <wp:wrapNone/>
                <wp:docPr id="63" name="Immagine 7" descr="Logo_CDF_P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DF_Pesa.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9210" cy="977900"/>
                        </a:xfrm>
                        <a:prstGeom prst="rect">
                          <a:avLst/>
                        </a:prstGeom>
                      </pic:spPr>
                    </pic:pic>
                  </a:graphicData>
                </a:graphic>
              </wp:anchor>
            </w:drawing>
          </w:r>
          <w:r>
            <w:rPr>
              <w:b/>
              <w:noProof/>
              <w:sz w:val="24"/>
              <w:szCs w:val="24"/>
            </w:rPr>
            <w:drawing>
              <wp:anchor distT="0" distB="0" distL="114300" distR="114300" simplePos="0" relativeHeight="251625984" behindDoc="0" locked="0" layoutInCell="1" allowOverlap="1">
                <wp:simplePos x="0" y="0"/>
                <wp:positionH relativeFrom="column">
                  <wp:posOffset>-285322</wp:posOffset>
                </wp:positionH>
                <wp:positionV relativeFrom="paragraph">
                  <wp:posOffset>242924</wp:posOffset>
                </wp:positionV>
                <wp:extent cx="1639629" cy="1010093"/>
                <wp:effectExtent l="19050" t="0" r="0" b="0"/>
                <wp:wrapNone/>
                <wp:docPr id="1" name="Immagine 0" descr="Logo_trasparen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rasparente1.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9629" cy="1010093"/>
                        </a:xfrm>
                        <a:prstGeom prst="rect">
                          <a:avLst/>
                        </a:prstGeom>
                      </pic:spPr>
                    </pic:pic>
                  </a:graphicData>
                </a:graphic>
              </wp:anchor>
            </w:drawing>
          </w:r>
        </w:p>
        <w:p w:rsidR="00B2603E" w:rsidRDefault="00B2603E" w:rsidP="005C0D48">
          <w:pPr>
            <w:jc w:val="left"/>
            <w:rPr>
              <w:b/>
              <w:sz w:val="24"/>
              <w:szCs w:val="24"/>
            </w:rPr>
          </w:pPr>
          <w:r>
            <w:rPr>
              <w:b/>
              <w:noProof/>
              <w:sz w:val="24"/>
              <w:szCs w:val="24"/>
            </w:rPr>
            <w:drawing>
              <wp:anchor distT="0" distB="0" distL="114300" distR="114300" simplePos="0" relativeHeight="251708928" behindDoc="0" locked="0" layoutInCell="1" allowOverlap="1">
                <wp:simplePos x="0" y="0"/>
                <wp:positionH relativeFrom="column">
                  <wp:posOffset>2925445</wp:posOffset>
                </wp:positionH>
                <wp:positionV relativeFrom="paragraph">
                  <wp:posOffset>149860</wp:posOffset>
                </wp:positionV>
                <wp:extent cx="1149985" cy="680085"/>
                <wp:effectExtent l="19050" t="0" r="0" b="0"/>
                <wp:wrapNone/>
                <wp:docPr id="58" name="Immagine 4" descr="Consorzi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orzio_Logo.pn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9985" cy="680085"/>
                        </a:xfrm>
                        <a:prstGeom prst="rect">
                          <a:avLst/>
                        </a:prstGeom>
                      </pic:spPr>
                    </pic:pic>
                  </a:graphicData>
                </a:graphic>
              </wp:anchor>
            </w:drawing>
          </w:r>
          <w:r>
            <w:rPr>
              <w:b/>
              <w:noProof/>
              <w:sz w:val="24"/>
              <w:szCs w:val="24"/>
            </w:rPr>
            <w:drawing>
              <wp:anchor distT="0" distB="0" distL="114300" distR="114300" simplePos="0" relativeHeight="251647488" behindDoc="0" locked="0" layoutInCell="1" allowOverlap="1">
                <wp:simplePos x="0" y="0"/>
                <wp:positionH relativeFrom="column">
                  <wp:posOffset>5711190</wp:posOffset>
                </wp:positionH>
                <wp:positionV relativeFrom="paragraph">
                  <wp:posOffset>139065</wp:posOffset>
                </wp:positionV>
                <wp:extent cx="405765" cy="690880"/>
                <wp:effectExtent l="19050" t="0" r="0" b="0"/>
                <wp:wrapNone/>
                <wp:docPr id="3" name="Immagine 1" descr="C:\Users\Anna\Desktop\PROCESSI PARTECIPATIVI\Contratto di fiume\Comunicazione\Loghi istituzionali\Regione_Tos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PROCESSI PARTECIPATIVI\Contratto di fiume\Comunicazione\Loghi istituzionali\Regione_Toscana.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 cy="690880"/>
                        </a:xfrm>
                        <a:prstGeom prst="rect">
                          <a:avLst/>
                        </a:prstGeom>
                        <a:noFill/>
                        <a:ln w="9525">
                          <a:noFill/>
                          <a:miter lim="800000"/>
                          <a:headEnd/>
                          <a:tailEnd/>
                        </a:ln>
                      </pic:spPr>
                    </pic:pic>
                  </a:graphicData>
                </a:graphic>
              </wp:anchor>
            </w:drawing>
          </w:r>
          <w:r>
            <w:rPr>
              <w:b/>
              <w:noProof/>
              <w:sz w:val="24"/>
              <w:szCs w:val="24"/>
            </w:rPr>
            <w:drawing>
              <wp:anchor distT="0" distB="0" distL="114300" distR="114300" simplePos="0" relativeHeight="251685376" behindDoc="0" locked="0" layoutInCell="1" allowOverlap="1">
                <wp:simplePos x="0" y="0"/>
                <wp:positionH relativeFrom="column">
                  <wp:posOffset>4148455</wp:posOffset>
                </wp:positionH>
                <wp:positionV relativeFrom="paragraph">
                  <wp:posOffset>53975</wp:posOffset>
                </wp:positionV>
                <wp:extent cx="1511935" cy="403860"/>
                <wp:effectExtent l="19050" t="0" r="0" b="0"/>
                <wp:wrapNone/>
                <wp:docPr id="64" name="Immagine 0" descr="Logo Partecipaz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tecipazione.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1935" cy="403860"/>
                        </a:xfrm>
                        <a:prstGeom prst="rect">
                          <a:avLst/>
                        </a:prstGeom>
                      </pic:spPr>
                    </pic:pic>
                  </a:graphicData>
                </a:graphic>
              </wp:anchor>
            </w:drawing>
          </w:r>
          <w:r>
            <w:rPr>
              <w:b/>
              <w:noProof/>
              <w:sz w:val="24"/>
              <w:szCs w:val="24"/>
            </w:rPr>
            <w:drawing>
              <wp:anchor distT="0" distB="0" distL="114300" distR="114300" simplePos="0" relativeHeight="251665920" behindDoc="0" locked="0" layoutInCell="1" allowOverlap="1">
                <wp:simplePos x="0" y="0"/>
                <wp:positionH relativeFrom="column">
                  <wp:posOffset>4148455</wp:posOffset>
                </wp:positionH>
                <wp:positionV relativeFrom="paragraph">
                  <wp:posOffset>458470</wp:posOffset>
                </wp:positionV>
                <wp:extent cx="1511935" cy="467360"/>
                <wp:effectExtent l="19050" t="0" r="0" b="0"/>
                <wp:wrapNone/>
                <wp:docPr id="65" name="Immagine 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1935" cy="467360"/>
                        </a:xfrm>
                        <a:prstGeom prst="rect">
                          <a:avLst/>
                        </a:prstGeom>
                      </pic:spPr>
                    </pic:pic>
                  </a:graphicData>
                </a:graphic>
              </wp:anchor>
            </w:drawing>
          </w:r>
        </w:p>
        <w:p w:rsidR="00B2603E" w:rsidRDefault="00B2603E" w:rsidP="005C0D48">
          <w:pPr>
            <w:jc w:val="left"/>
            <w:rPr>
              <w:b/>
              <w:sz w:val="24"/>
              <w:szCs w:val="24"/>
            </w:rPr>
          </w:pPr>
        </w:p>
        <w:p w:rsidR="00B2603E" w:rsidRDefault="00B2603E" w:rsidP="005C0D48">
          <w:pPr>
            <w:jc w:val="left"/>
            <w:rPr>
              <w:b/>
              <w:sz w:val="24"/>
              <w:szCs w:val="24"/>
            </w:rPr>
          </w:pPr>
        </w:p>
        <w:p w:rsidR="00B2603E" w:rsidRDefault="00B2603E" w:rsidP="00404EF2">
          <w:pPr>
            <w:jc w:val="center"/>
            <w:rPr>
              <w:sz w:val="18"/>
              <w:szCs w:val="18"/>
            </w:rPr>
          </w:pPr>
        </w:p>
        <w:p w:rsidR="00B2603E" w:rsidRPr="00D6124D" w:rsidRDefault="00B2603E" w:rsidP="003956DF">
          <w:pPr>
            <w:jc w:val="left"/>
            <w:rPr>
              <w:b/>
              <w:sz w:val="24"/>
              <w:szCs w:val="24"/>
            </w:rPr>
          </w:pPr>
          <w:r w:rsidRPr="00215C5D">
            <w:rPr>
              <w:sz w:val="18"/>
              <w:szCs w:val="18"/>
            </w:rPr>
            <w:t xml:space="preserve">Con il sostegno </w:t>
          </w:r>
          <w:r>
            <w:rPr>
              <w:sz w:val="18"/>
              <w:szCs w:val="18"/>
            </w:rPr>
            <w:t xml:space="preserve">dell’Autorità Regionale per la </w:t>
          </w:r>
          <w:r w:rsidRPr="00215C5D">
            <w:rPr>
              <w:sz w:val="18"/>
              <w:szCs w:val="18"/>
            </w:rPr>
            <w:t xml:space="preserve">Garanzia e </w:t>
          </w:r>
          <w:proofErr w:type="gramStart"/>
          <w:r w:rsidRPr="00215C5D">
            <w:rPr>
              <w:sz w:val="18"/>
              <w:szCs w:val="18"/>
            </w:rPr>
            <w:t>Promozione</w:t>
          </w:r>
          <w:proofErr w:type="gramEnd"/>
          <w:r w:rsidRPr="00215C5D">
            <w:rPr>
              <w:sz w:val="18"/>
              <w:szCs w:val="18"/>
            </w:rPr>
            <w:t xml:space="preserve"> della Partecipazione in base alla LR 46/2013</w:t>
          </w:r>
        </w:p>
      </w:tc>
    </w:tr>
  </w:tbl>
  <w:p w:rsidR="00B2603E" w:rsidRDefault="00B2603E">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1431516"/>
    <w:multiLevelType w:val="multilevel"/>
    <w:tmpl w:val="4042A050"/>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1">
    <w:nsid w:val="01734210"/>
    <w:multiLevelType w:val="hybridMultilevel"/>
    <w:tmpl w:val="5694D4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E5E55DB"/>
    <w:multiLevelType w:val="hybridMultilevel"/>
    <w:tmpl w:val="FB72E75E"/>
    <w:lvl w:ilvl="0" w:tplc="6D249F2C">
      <w:numFmt w:val="bullet"/>
      <w:lvlText w:val="-"/>
      <w:lvlJc w:val="left"/>
      <w:pPr>
        <w:ind w:left="3762" w:hanging="360"/>
      </w:pPr>
      <w:rPr>
        <w:rFonts w:ascii="Calibri" w:eastAsia="Times New Roman" w:hAnsi="Calibri" w:cs="Calibri" w:hint="default"/>
      </w:rPr>
    </w:lvl>
    <w:lvl w:ilvl="1" w:tplc="9FFACBE8">
      <w:start w:val="1"/>
      <w:numFmt w:val="bullet"/>
      <w:lvlText w:val="­"/>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11ED7646"/>
    <w:multiLevelType w:val="hybridMultilevel"/>
    <w:tmpl w:val="4ACAB34C"/>
    <w:lvl w:ilvl="0" w:tplc="6D249F2C">
      <w:numFmt w:val="bullet"/>
      <w:lvlText w:val="-"/>
      <w:lvlJc w:val="left"/>
      <w:pPr>
        <w:ind w:left="1080" w:hanging="360"/>
      </w:pPr>
      <w:rPr>
        <w:rFonts w:ascii="Calibri" w:eastAsia="Times New Roman"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nsid w:val="14D60537"/>
    <w:multiLevelType w:val="hybridMultilevel"/>
    <w:tmpl w:val="77F2DF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AE028C8"/>
    <w:multiLevelType w:val="hybridMultilevel"/>
    <w:tmpl w:val="53705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BAD6876"/>
    <w:multiLevelType w:val="hybridMultilevel"/>
    <w:tmpl w:val="66B809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BB657BE"/>
    <w:multiLevelType w:val="multilevel"/>
    <w:tmpl w:val="B96AC0C4"/>
    <w:styleLink w:val="WWNum4"/>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1BEC68D1"/>
    <w:multiLevelType w:val="multilevel"/>
    <w:tmpl w:val="E9F8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552266"/>
    <w:multiLevelType w:val="hybridMultilevel"/>
    <w:tmpl w:val="C6821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C8A046C"/>
    <w:multiLevelType w:val="hybridMultilevel"/>
    <w:tmpl w:val="1CB6F040"/>
    <w:lvl w:ilvl="0" w:tplc="488EEE9A">
      <w:start w:val="4"/>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1D1F718F"/>
    <w:multiLevelType w:val="hybridMultilevel"/>
    <w:tmpl w:val="78106B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D951D61"/>
    <w:multiLevelType w:val="hybridMultilevel"/>
    <w:tmpl w:val="D0CE05C2"/>
    <w:lvl w:ilvl="0" w:tplc="9FFACBE8">
      <w:start w:val="1"/>
      <w:numFmt w:val="bullet"/>
      <w:lvlText w:val="­"/>
      <w:lvlJc w:val="left"/>
      <w:pPr>
        <w:ind w:left="4613" w:hanging="360"/>
      </w:pPr>
      <w:rPr>
        <w:rFonts w:ascii="Courier New" w:hAnsi="Courier New" w:cs="Times New Roman" w:hint="default"/>
      </w:rPr>
    </w:lvl>
    <w:lvl w:ilvl="1" w:tplc="9EF83814">
      <w:start w:val="1"/>
      <w:numFmt w:val="bullet"/>
      <w:lvlText w:val="~"/>
      <w:lvlJc w:val="left"/>
      <w:pPr>
        <w:ind w:left="795" w:hanging="360"/>
      </w:pPr>
      <w:rPr>
        <w:rFonts w:ascii="Courier New" w:hAnsi="Courier New" w:cs="Times New Roman" w:hint="default"/>
      </w:rPr>
    </w:lvl>
    <w:lvl w:ilvl="2" w:tplc="04100005">
      <w:start w:val="1"/>
      <w:numFmt w:val="bullet"/>
      <w:lvlText w:val=""/>
      <w:lvlJc w:val="left"/>
      <w:pPr>
        <w:ind w:left="1515" w:hanging="360"/>
      </w:pPr>
      <w:rPr>
        <w:rFonts w:ascii="Wingdings" w:hAnsi="Wingdings" w:hint="default"/>
      </w:r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3">
    <w:nsid w:val="2DE55560"/>
    <w:multiLevelType w:val="hybridMultilevel"/>
    <w:tmpl w:val="C0C2812A"/>
    <w:lvl w:ilvl="0" w:tplc="54DE4224">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E620EB6"/>
    <w:multiLevelType w:val="hybridMultilevel"/>
    <w:tmpl w:val="162CE7AA"/>
    <w:lvl w:ilvl="0" w:tplc="6D249F2C">
      <w:numFmt w:val="bullet"/>
      <w:lvlText w:val="-"/>
      <w:lvlJc w:val="left"/>
      <w:pPr>
        <w:ind w:left="548" w:hanging="360"/>
      </w:pPr>
      <w:rPr>
        <w:rFonts w:ascii="Calibri" w:eastAsia="Times New Roman" w:hAnsi="Calibri" w:cs="Calibri" w:hint="default"/>
      </w:rPr>
    </w:lvl>
    <w:lvl w:ilvl="1" w:tplc="9EF83814">
      <w:start w:val="1"/>
      <w:numFmt w:val="bullet"/>
      <w:lvlText w:val="~"/>
      <w:lvlJc w:val="left"/>
      <w:pPr>
        <w:ind w:left="1268" w:hanging="360"/>
      </w:pPr>
      <w:rPr>
        <w:rFonts w:ascii="Courier New" w:hAnsi="Courier New" w:hint="default"/>
      </w:rPr>
    </w:lvl>
    <w:lvl w:ilvl="2" w:tplc="04100005" w:tentative="1">
      <w:start w:val="1"/>
      <w:numFmt w:val="bullet"/>
      <w:lvlText w:val=""/>
      <w:lvlJc w:val="left"/>
      <w:pPr>
        <w:ind w:left="1988" w:hanging="360"/>
      </w:pPr>
      <w:rPr>
        <w:rFonts w:ascii="Wingdings" w:hAnsi="Wingdings" w:hint="default"/>
      </w:rPr>
    </w:lvl>
    <w:lvl w:ilvl="3" w:tplc="04100001" w:tentative="1">
      <w:start w:val="1"/>
      <w:numFmt w:val="bullet"/>
      <w:lvlText w:val=""/>
      <w:lvlJc w:val="left"/>
      <w:pPr>
        <w:ind w:left="2708" w:hanging="360"/>
      </w:pPr>
      <w:rPr>
        <w:rFonts w:ascii="Symbol" w:hAnsi="Symbol" w:hint="default"/>
      </w:rPr>
    </w:lvl>
    <w:lvl w:ilvl="4" w:tplc="04100003" w:tentative="1">
      <w:start w:val="1"/>
      <w:numFmt w:val="bullet"/>
      <w:lvlText w:val="o"/>
      <w:lvlJc w:val="left"/>
      <w:pPr>
        <w:ind w:left="3428" w:hanging="360"/>
      </w:pPr>
      <w:rPr>
        <w:rFonts w:ascii="Courier New" w:hAnsi="Courier New" w:cs="Courier New" w:hint="default"/>
      </w:rPr>
    </w:lvl>
    <w:lvl w:ilvl="5" w:tplc="04100005" w:tentative="1">
      <w:start w:val="1"/>
      <w:numFmt w:val="bullet"/>
      <w:lvlText w:val=""/>
      <w:lvlJc w:val="left"/>
      <w:pPr>
        <w:ind w:left="4148" w:hanging="360"/>
      </w:pPr>
      <w:rPr>
        <w:rFonts w:ascii="Wingdings" w:hAnsi="Wingdings" w:hint="default"/>
      </w:rPr>
    </w:lvl>
    <w:lvl w:ilvl="6" w:tplc="04100001" w:tentative="1">
      <w:start w:val="1"/>
      <w:numFmt w:val="bullet"/>
      <w:lvlText w:val=""/>
      <w:lvlJc w:val="left"/>
      <w:pPr>
        <w:ind w:left="4868" w:hanging="360"/>
      </w:pPr>
      <w:rPr>
        <w:rFonts w:ascii="Symbol" w:hAnsi="Symbol" w:hint="default"/>
      </w:rPr>
    </w:lvl>
    <w:lvl w:ilvl="7" w:tplc="04100003" w:tentative="1">
      <w:start w:val="1"/>
      <w:numFmt w:val="bullet"/>
      <w:lvlText w:val="o"/>
      <w:lvlJc w:val="left"/>
      <w:pPr>
        <w:ind w:left="5588" w:hanging="360"/>
      </w:pPr>
      <w:rPr>
        <w:rFonts w:ascii="Courier New" w:hAnsi="Courier New" w:cs="Courier New" w:hint="default"/>
      </w:rPr>
    </w:lvl>
    <w:lvl w:ilvl="8" w:tplc="04100005" w:tentative="1">
      <w:start w:val="1"/>
      <w:numFmt w:val="bullet"/>
      <w:lvlText w:val=""/>
      <w:lvlJc w:val="left"/>
      <w:pPr>
        <w:ind w:left="6308" w:hanging="360"/>
      </w:pPr>
      <w:rPr>
        <w:rFonts w:ascii="Wingdings" w:hAnsi="Wingdings" w:hint="default"/>
      </w:rPr>
    </w:lvl>
  </w:abstractNum>
  <w:abstractNum w:abstractNumId="15">
    <w:nsid w:val="2FE75A6C"/>
    <w:multiLevelType w:val="hybridMultilevel"/>
    <w:tmpl w:val="60EE006E"/>
    <w:lvl w:ilvl="0" w:tplc="C32A97A0">
      <w:numFmt w:val="bullet"/>
      <w:lvlText w:val="-"/>
      <w:lvlJc w:val="left"/>
      <w:pPr>
        <w:ind w:left="720" w:hanging="36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CC92CB1"/>
    <w:multiLevelType w:val="hybridMultilevel"/>
    <w:tmpl w:val="3D741490"/>
    <w:lvl w:ilvl="0" w:tplc="52F88B16">
      <w:start w:val="22"/>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D714F9B"/>
    <w:multiLevelType w:val="hybridMultilevel"/>
    <w:tmpl w:val="60587E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E5F10D7"/>
    <w:multiLevelType w:val="hybridMultilevel"/>
    <w:tmpl w:val="97AAD8E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EDF23F1"/>
    <w:multiLevelType w:val="hybridMultilevel"/>
    <w:tmpl w:val="F8A2E41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018222F"/>
    <w:multiLevelType w:val="hybridMultilevel"/>
    <w:tmpl w:val="1C4E40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1FC300B"/>
    <w:multiLevelType w:val="hybridMultilevel"/>
    <w:tmpl w:val="907A3CFE"/>
    <w:lvl w:ilvl="0" w:tplc="91CA67C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69578C5"/>
    <w:multiLevelType w:val="hybridMultilevel"/>
    <w:tmpl w:val="D2742322"/>
    <w:lvl w:ilvl="0" w:tplc="6D249F2C">
      <w:numFmt w:val="bullet"/>
      <w:lvlText w:val="-"/>
      <w:lvlJc w:val="left"/>
      <w:pPr>
        <w:ind w:left="1440" w:hanging="360"/>
      </w:pPr>
      <w:rPr>
        <w:rFonts w:ascii="Calibri" w:eastAsia="Times New Roman" w:hAnsi="Calibri" w:cs="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nsid w:val="47F829B0"/>
    <w:multiLevelType w:val="hybridMultilevel"/>
    <w:tmpl w:val="5210BF4C"/>
    <w:lvl w:ilvl="0" w:tplc="56DED7B8">
      <w:start w:val="2"/>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8EC466C"/>
    <w:multiLevelType w:val="hybridMultilevel"/>
    <w:tmpl w:val="1554868A"/>
    <w:lvl w:ilvl="0" w:tplc="A1A0DF10">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nsid w:val="4B7C1725"/>
    <w:multiLevelType w:val="hybridMultilevel"/>
    <w:tmpl w:val="0B2858EA"/>
    <w:lvl w:ilvl="0" w:tplc="6D249F2C">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C0F2BEA"/>
    <w:multiLevelType w:val="multilevel"/>
    <w:tmpl w:val="D7E60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CF80511"/>
    <w:multiLevelType w:val="multilevel"/>
    <w:tmpl w:val="F9388568"/>
    <w:styleLink w:val="WWNum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nsid w:val="4D306512"/>
    <w:multiLevelType w:val="hybridMultilevel"/>
    <w:tmpl w:val="7910E96E"/>
    <w:lvl w:ilvl="0" w:tplc="6D249F2C">
      <w:numFmt w:val="bullet"/>
      <w:lvlText w:val="-"/>
      <w:lvlJc w:val="left"/>
      <w:pPr>
        <w:ind w:left="406" w:hanging="360"/>
      </w:pPr>
      <w:rPr>
        <w:rFonts w:ascii="Calibri" w:eastAsia="Times New Roman" w:hAnsi="Calibri" w:cs="Calibri" w:hint="default"/>
      </w:rPr>
    </w:lvl>
    <w:lvl w:ilvl="1" w:tplc="04100003" w:tentative="1">
      <w:start w:val="1"/>
      <w:numFmt w:val="bullet"/>
      <w:lvlText w:val="o"/>
      <w:lvlJc w:val="left"/>
      <w:pPr>
        <w:ind w:left="1486" w:hanging="360"/>
      </w:pPr>
      <w:rPr>
        <w:rFonts w:ascii="Courier New" w:hAnsi="Courier New" w:cs="Courier New" w:hint="default"/>
      </w:rPr>
    </w:lvl>
    <w:lvl w:ilvl="2" w:tplc="04100005" w:tentative="1">
      <w:start w:val="1"/>
      <w:numFmt w:val="bullet"/>
      <w:lvlText w:val=""/>
      <w:lvlJc w:val="left"/>
      <w:pPr>
        <w:ind w:left="2206" w:hanging="360"/>
      </w:pPr>
      <w:rPr>
        <w:rFonts w:ascii="Wingdings" w:hAnsi="Wingdings" w:hint="default"/>
      </w:rPr>
    </w:lvl>
    <w:lvl w:ilvl="3" w:tplc="04100001" w:tentative="1">
      <w:start w:val="1"/>
      <w:numFmt w:val="bullet"/>
      <w:lvlText w:val=""/>
      <w:lvlJc w:val="left"/>
      <w:pPr>
        <w:ind w:left="2926" w:hanging="360"/>
      </w:pPr>
      <w:rPr>
        <w:rFonts w:ascii="Symbol" w:hAnsi="Symbol" w:hint="default"/>
      </w:rPr>
    </w:lvl>
    <w:lvl w:ilvl="4" w:tplc="04100003" w:tentative="1">
      <w:start w:val="1"/>
      <w:numFmt w:val="bullet"/>
      <w:lvlText w:val="o"/>
      <w:lvlJc w:val="left"/>
      <w:pPr>
        <w:ind w:left="3646" w:hanging="360"/>
      </w:pPr>
      <w:rPr>
        <w:rFonts w:ascii="Courier New" w:hAnsi="Courier New" w:cs="Courier New" w:hint="default"/>
      </w:rPr>
    </w:lvl>
    <w:lvl w:ilvl="5" w:tplc="04100005" w:tentative="1">
      <w:start w:val="1"/>
      <w:numFmt w:val="bullet"/>
      <w:lvlText w:val=""/>
      <w:lvlJc w:val="left"/>
      <w:pPr>
        <w:ind w:left="4366" w:hanging="360"/>
      </w:pPr>
      <w:rPr>
        <w:rFonts w:ascii="Wingdings" w:hAnsi="Wingdings" w:hint="default"/>
      </w:rPr>
    </w:lvl>
    <w:lvl w:ilvl="6" w:tplc="04100001" w:tentative="1">
      <w:start w:val="1"/>
      <w:numFmt w:val="bullet"/>
      <w:lvlText w:val=""/>
      <w:lvlJc w:val="left"/>
      <w:pPr>
        <w:ind w:left="5086" w:hanging="360"/>
      </w:pPr>
      <w:rPr>
        <w:rFonts w:ascii="Symbol" w:hAnsi="Symbol" w:hint="default"/>
      </w:rPr>
    </w:lvl>
    <w:lvl w:ilvl="7" w:tplc="04100003" w:tentative="1">
      <w:start w:val="1"/>
      <w:numFmt w:val="bullet"/>
      <w:lvlText w:val="o"/>
      <w:lvlJc w:val="left"/>
      <w:pPr>
        <w:ind w:left="5806" w:hanging="360"/>
      </w:pPr>
      <w:rPr>
        <w:rFonts w:ascii="Courier New" w:hAnsi="Courier New" w:cs="Courier New" w:hint="default"/>
      </w:rPr>
    </w:lvl>
    <w:lvl w:ilvl="8" w:tplc="04100005" w:tentative="1">
      <w:start w:val="1"/>
      <w:numFmt w:val="bullet"/>
      <w:lvlText w:val=""/>
      <w:lvlJc w:val="left"/>
      <w:pPr>
        <w:ind w:left="6526" w:hanging="360"/>
      </w:pPr>
      <w:rPr>
        <w:rFonts w:ascii="Wingdings" w:hAnsi="Wingdings" w:hint="default"/>
      </w:rPr>
    </w:lvl>
  </w:abstractNum>
  <w:abstractNum w:abstractNumId="29">
    <w:nsid w:val="4E414765"/>
    <w:multiLevelType w:val="multilevel"/>
    <w:tmpl w:val="70781760"/>
    <w:styleLink w:val="WWNum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4FA41986"/>
    <w:multiLevelType w:val="multilevel"/>
    <w:tmpl w:val="BD6C7BCC"/>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522E78FE"/>
    <w:multiLevelType w:val="hybridMultilevel"/>
    <w:tmpl w:val="F7AE8F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4E35321"/>
    <w:multiLevelType w:val="hybridMultilevel"/>
    <w:tmpl w:val="E1FC3A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8F84B8E"/>
    <w:multiLevelType w:val="multilevel"/>
    <w:tmpl w:val="AE12607A"/>
    <w:styleLink w:val="WWNum7"/>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6AFA55D5"/>
    <w:multiLevelType w:val="hybridMultilevel"/>
    <w:tmpl w:val="6346CB62"/>
    <w:lvl w:ilvl="0" w:tplc="75720CE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F1723A4"/>
    <w:multiLevelType w:val="hybridMultilevel"/>
    <w:tmpl w:val="E6804C46"/>
    <w:lvl w:ilvl="0" w:tplc="6D249F2C">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727A7C4F"/>
    <w:multiLevelType w:val="multilevel"/>
    <w:tmpl w:val="4D925992"/>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nsid w:val="754C437D"/>
    <w:multiLevelType w:val="hybridMultilevel"/>
    <w:tmpl w:val="AFF6F2E4"/>
    <w:lvl w:ilvl="0" w:tplc="9A88FBCE">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nsid w:val="78077344"/>
    <w:multiLevelType w:val="hybridMultilevel"/>
    <w:tmpl w:val="08C616BE"/>
    <w:lvl w:ilvl="0" w:tplc="3224E5BC">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F105FBB"/>
    <w:multiLevelType w:val="hybridMultilevel"/>
    <w:tmpl w:val="0D42057E"/>
    <w:lvl w:ilvl="0" w:tplc="2B7EDE7E">
      <w:start w:val="1"/>
      <w:numFmt w:val="bullet"/>
      <w:lvlText w:val="•"/>
      <w:lvlJc w:val="left"/>
      <w:pPr>
        <w:tabs>
          <w:tab w:val="num" w:pos="720"/>
        </w:tabs>
        <w:ind w:left="720" w:hanging="360"/>
      </w:pPr>
      <w:rPr>
        <w:rFonts w:ascii="Times New Roman" w:hAnsi="Times New Roman" w:hint="default"/>
      </w:rPr>
    </w:lvl>
    <w:lvl w:ilvl="1" w:tplc="0D3E57EE" w:tentative="1">
      <w:start w:val="1"/>
      <w:numFmt w:val="bullet"/>
      <w:lvlText w:val="•"/>
      <w:lvlJc w:val="left"/>
      <w:pPr>
        <w:tabs>
          <w:tab w:val="num" w:pos="1440"/>
        </w:tabs>
        <w:ind w:left="1440" w:hanging="360"/>
      </w:pPr>
      <w:rPr>
        <w:rFonts w:ascii="Times New Roman" w:hAnsi="Times New Roman" w:hint="default"/>
      </w:rPr>
    </w:lvl>
    <w:lvl w:ilvl="2" w:tplc="B88C4A90" w:tentative="1">
      <w:start w:val="1"/>
      <w:numFmt w:val="bullet"/>
      <w:lvlText w:val="•"/>
      <w:lvlJc w:val="left"/>
      <w:pPr>
        <w:tabs>
          <w:tab w:val="num" w:pos="2160"/>
        </w:tabs>
        <w:ind w:left="2160" w:hanging="360"/>
      </w:pPr>
      <w:rPr>
        <w:rFonts w:ascii="Times New Roman" w:hAnsi="Times New Roman" w:hint="default"/>
      </w:rPr>
    </w:lvl>
    <w:lvl w:ilvl="3" w:tplc="CA88599A" w:tentative="1">
      <w:start w:val="1"/>
      <w:numFmt w:val="bullet"/>
      <w:lvlText w:val="•"/>
      <w:lvlJc w:val="left"/>
      <w:pPr>
        <w:tabs>
          <w:tab w:val="num" w:pos="2880"/>
        </w:tabs>
        <w:ind w:left="2880" w:hanging="360"/>
      </w:pPr>
      <w:rPr>
        <w:rFonts w:ascii="Times New Roman" w:hAnsi="Times New Roman" w:hint="default"/>
      </w:rPr>
    </w:lvl>
    <w:lvl w:ilvl="4" w:tplc="E1565354" w:tentative="1">
      <w:start w:val="1"/>
      <w:numFmt w:val="bullet"/>
      <w:lvlText w:val="•"/>
      <w:lvlJc w:val="left"/>
      <w:pPr>
        <w:tabs>
          <w:tab w:val="num" w:pos="3600"/>
        </w:tabs>
        <w:ind w:left="3600" w:hanging="360"/>
      </w:pPr>
      <w:rPr>
        <w:rFonts w:ascii="Times New Roman" w:hAnsi="Times New Roman" w:hint="default"/>
      </w:rPr>
    </w:lvl>
    <w:lvl w:ilvl="5" w:tplc="221AC97E" w:tentative="1">
      <w:start w:val="1"/>
      <w:numFmt w:val="bullet"/>
      <w:lvlText w:val="•"/>
      <w:lvlJc w:val="left"/>
      <w:pPr>
        <w:tabs>
          <w:tab w:val="num" w:pos="4320"/>
        </w:tabs>
        <w:ind w:left="4320" w:hanging="360"/>
      </w:pPr>
      <w:rPr>
        <w:rFonts w:ascii="Times New Roman" w:hAnsi="Times New Roman" w:hint="default"/>
      </w:rPr>
    </w:lvl>
    <w:lvl w:ilvl="6" w:tplc="93F48CD2" w:tentative="1">
      <w:start w:val="1"/>
      <w:numFmt w:val="bullet"/>
      <w:lvlText w:val="•"/>
      <w:lvlJc w:val="left"/>
      <w:pPr>
        <w:tabs>
          <w:tab w:val="num" w:pos="5040"/>
        </w:tabs>
        <w:ind w:left="5040" w:hanging="360"/>
      </w:pPr>
      <w:rPr>
        <w:rFonts w:ascii="Times New Roman" w:hAnsi="Times New Roman" w:hint="default"/>
      </w:rPr>
    </w:lvl>
    <w:lvl w:ilvl="7" w:tplc="DF08C9A8" w:tentative="1">
      <w:start w:val="1"/>
      <w:numFmt w:val="bullet"/>
      <w:lvlText w:val="•"/>
      <w:lvlJc w:val="left"/>
      <w:pPr>
        <w:tabs>
          <w:tab w:val="num" w:pos="5760"/>
        </w:tabs>
        <w:ind w:left="5760" w:hanging="360"/>
      </w:pPr>
      <w:rPr>
        <w:rFonts w:ascii="Times New Roman" w:hAnsi="Times New Roman" w:hint="default"/>
      </w:rPr>
    </w:lvl>
    <w:lvl w:ilvl="8" w:tplc="BA70D46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F2B69D0"/>
    <w:multiLevelType w:val="multilevel"/>
    <w:tmpl w:val="1F288D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7"/>
  </w:num>
  <w:num w:numId="2">
    <w:abstractNumId w:val="16"/>
  </w:num>
  <w:num w:numId="3">
    <w:abstractNumId w:val="25"/>
  </w:num>
  <w:num w:numId="4">
    <w:abstractNumId w:val="1"/>
  </w:num>
  <w:num w:numId="5">
    <w:abstractNumId w:val="2"/>
  </w:num>
  <w:num w:numId="6">
    <w:abstractNumId w:val="3"/>
  </w:num>
  <w:num w:numId="7">
    <w:abstractNumId w:val="24"/>
  </w:num>
  <w:num w:numId="8">
    <w:abstractNumId w:val="22"/>
  </w:num>
  <w:num w:numId="9">
    <w:abstractNumId w:val="35"/>
  </w:num>
  <w:num w:numId="10">
    <w:abstractNumId w:val="9"/>
  </w:num>
  <w:num w:numId="11">
    <w:abstractNumId w:val="5"/>
  </w:num>
  <w:num w:numId="12">
    <w:abstractNumId w:val="4"/>
  </w:num>
  <w:num w:numId="13">
    <w:abstractNumId w:val="39"/>
  </w:num>
  <w:num w:numId="14">
    <w:abstractNumId w:val="26"/>
  </w:num>
  <w:num w:numId="15">
    <w:abstractNumId w:val="40"/>
  </w:num>
  <w:num w:numId="16">
    <w:abstractNumId w:val="30"/>
  </w:num>
  <w:num w:numId="17">
    <w:abstractNumId w:val="36"/>
  </w:num>
  <w:num w:numId="18">
    <w:abstractNumId w:val="29"/>
  </w:num>
  <w:num w:numId="19">
    <w:abstractNumId w:val="33"/>
  </w:num>
  <w:num w:numId="20">
    <w:abstractNumId w:val="7"/>
  </w:num>
  <w:num w:numId="21">
    <w:abstractNumId w:val="27"/>
  </w:num>
  <w:num w:numId="22">
    <w:abstractNumId w:val="17"/>
  </w:num>
  <w:num w:numId="23">
    <w:abstractNumId w:val="11"/>
  </w:num>
  <w:num w:numId="24">
    <w:abstractNumId w:val="15"/>
  </w:num>
  <w:num w:numId="25">
    <w:abstractNumId w:val="0"/>
  </w:num>
  <w:num w:numId="26">
    <w:abstractNumId w:val="28"/>
  </w:num>
  <w:num w:numId="27">
    <w:abstractNumId w:val="32"/>
  </w:num>
  <w:num w:numId="28">
    <w:abstractNumId w:val="14"/>
  </w:num>
  <w:num w:numId="29">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18"/>
  </w:num>
  <w:num w:numId="32">
    <w:abstractNumId w:val="12"/>
  </w:num>
  <w:num w:numId="33">
    <w:abstractNumId w:val="13"/>
  </w:num>
  <w:num w:numId="34">
    <w:abstractNumId w:val="21"/>
  </w:num>
  <w:num w:numId="35">
    <w:abstractNumId w:val="23"/>
  </w:num>
  <w:num w:numId="36">
    <w:abstractNumId w:val="10"/>
  </w:num>
  <w:num w:numId="37">
    <w:abstractNumId w:val="8"/>
  </w:num>
  <w:num w:numId="38">
    <w:abstractNumId w:val="6"/>
  </w:num>
  <w:num w:numId="39">
    <w:abstractNumId w:val="19"/>
  </w:num>
  <w:num w:numId="40">
    <w:abstractNumId w:val="20"/>
  </w:num>
  <w:num w:numId="41">
    <w:abstractNumId w:val="31"/>
  </w:num>
  <w:num w:numId="42">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Salvadori">
    <w15:presenceInfo w15:providerId="AD" w15:userId="S-1-5-21-3727901493-3137804900-649170091-11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283"/>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587E4B"/>
    <w:rsid w:val="00004479"/>
    <w:rsid w:val="00011C22"/>
    <w:rsid w:val="000120C6"/>
    <w:rsid w:val="00013BAB"/>
    <w:rsid w:val="00016141"/>
    <w:rsid w:val="00016C15"/>
    <w:rsid w:val="00020468"/>
    <w:rsid w:val="00021E03"/>
    <w:rsid w:val="0002396F"/>
    <w:rsid w:val="00026691"/>
    <w:rsid w:val="00026D9B"/>
    <w:rsid w:val="00030577"/>
    <w:rsid w:val="000328DB"/>
    <w:rsid w:val="00035E96"/>
    <w:rsid w:val="00037253"/>
    <w:rsid w:val="00040989"/>
    <w:rsid w:val="000409B1"/>
    <w:rsid w:val="000416D3"/>
    <w:rsid w:val="000417CB"/>
    <w:rsid w:val="00041EC9"/>
    <w:rsid w:val="00042635"/>
    <w:rsid w:val="00045CAD"/>
    <w:rsid w:val="000519AE"/>
    <w:rsid w:val="000521E8"/>
    <w:rsid w:val="000530DB"/>
    <w:rsid w:val="000543F9"/>
    <w:rsid w:val="000557DB"/>
    <w:rsid w:val="00055F01"/>
    <w:rsid w:val="00062B53"/>
    <w:rsid w:val="00064011"/>
    <w:rsid w:val="0006777A"/>
    <w:rsid w:val="0007066B"/>
    <w:rsid w:val="0007086D"/>
    <w:rsid w:val="000709F2"/>
    <w:rsid w:val="000717B2"/>
    <w:rsid w:val="00072708"/>
    <w:rsid w:val="0007547D"/>
    <w:rsid w:val="00076D5C"/>
    <w:rsid w:val="00083C2B"/>
    <w:rsid w:val="000854BD"/>
    <w:rsid w:val="00085D5C"/>
    <w:rsid w:val="000908CB"/>
    <w:rsid w:val="00093586"/>
    <w:rsid w:val="00093885"/>
    <w:rsid w:val="0009687F"/>
    <w:rsid w:val="00096A0A"/>
    <w:rsid w:val="000A1234"/>
    <w:rsid w:val="000A3D2B"/>
    <w:rsid w:val="000A6138"/>
    <w:rsid w:val="000A701C"/>
    <w:rsid w:val="000B2F42"/>
    <w:rsid w:val="000B7CE7"/>
    <w:rsid w:val="000C09BE"/>
    <w:rsid w:val="000C5838"/>
    <w:rsid w:val="000C5933"/>
    <w:rsid w:val="000C7040"/>
    <w:rsid w:val="000D0E50"/>
    <w:rsid w:val="000D118C"/>
    <w:rsid w:val="000D56CB"/>
    <w:rsid w:val="000D6D47"/>
    <w:rsid w:val="000D6F22"/>
    <w:rsid w:val="000E0263"/>
    <w:rsid w:val="000E036B"/>
    <w:rsid w:val="000E1FED"/>
    <w:rsid w:val="000E5C86"/>
    <w:rsid w:val="000E7054"/>
    <w:rsid w:val="000F3F48"/>
    <w:rsid w:val="000F5D68"/>
    <w:rsid w:val="001007F9"/>
    <w:rsid w:val="00102917"/>
    <w:rsid w:val="001043AD"/>
    <w:rsid w:val="00112415"/>
    <w:rsid w:val="00114B89"/>
    <w:rsid w:val="001206C4"/>
    <w:rsid w:val="00121416"/>
    <w:rsid w:val="0013018F"/>
    <w:rsid w:val="001338BD"/>
    <w:rsid w:val="00133D12"/>
    <w:rsid w:val="0013434E"/>
    <w:rsid w:val="00134ACD"/>
    <w:rsid w:val="00135650"/>
    <w:rsid w:val="00136284"/>
    <w:rsid w:val="00141782"/>
    <w:rsid w:val="00142BB0"/>
    <w:rsid w:val="00142C7D"/>
    <w:rsid w:val="00145FF1"/>
    <w:rsid w:val="001475AD"/>
    <w:rsid w:val="00147FEC"/>
    <w:rsid w:val="00150D5A"/>
    <w:rsid w:val="00151B95"/>
    <w:rsid w:val="001561E6"/>
    <w:rsid w:val="00157619"/>
    <w:rsid w:val="00171E58"/>
    <w:rsid w:val="00172E43"/>
    <w:rsid w:val="00175B00"/>
    <w:rsid w:val="00175DFA"/>
    <w:rsid w:val="001767A0"/>
    <w:rsid w:val="001769D9"/>
    <w:rsid w:val="0018106F"/>
    <w:rsid w:val="00181F07"/>
    <w:rsid w:val="00183988"/>
    <w:rsid w:val="00187BDE"/>
    <w:rsid w:val="00194E34"/>
    <w:rsid w:val="00195330"/>
    <w:rsid w:val="001A34ED"/>
    <w:rsid w:val="001A45FF"/>
    <w:rsid w:val="001B20F6"/>
    <w:rsid w:val="001B2CF9"/>
    <w:rsid w:val="001B3334"/>
    <w:rsid w:val="001B3A62"/>
    <w:rsid w:val="001B521E"/>
    <w:rsid w:val="001B5D4C"/>
    <w:rsid w:val="001C209C"/>
    <w:rsid w:val="001C7081"/>
    <w:rsid w:val="001D02DC"/>
    <w:rsid w:val="001D2461"/>
    <w:rsid w:val="001D7A0A"/>
    <w:rsid w:val="001E085E"/>
    <w:rsid w:val="001E1BDA"/>
    <w:rsid w:val="001E2AA9"/>
    <w:rsid w:val="001E6C01"/>
    <w:rsid w:val="001E74C7"/>
    <w:rsid w:val="001F2595"/>
    <w:rsid w:val="001F7CFB"/>
    <w:rsid w:val="00202FEC"/>
    <w:rsid w:val="00203C8F"/>
    <w:rsid w:val="0020474F"/>
    <w:rsid w:val="00205101"/>
    <w:rsid w:val="0020657F"/>
    <w:rsid w:val="00212C2C"/>
    <w:rsid w:val="00216B33"/>
    <w:rsid w:val="00220509"/>
    <w:rsid w:val="00221984"/>
    <w:rsid w:val="002230FA"/>
    <w:rsid w:val="00226496"/>
    <w:rsid w:val="0022785E"/>
    <w:rsid w:val="0023341E"/>
    <w:rsid w:val="00234EA8"/>
    <w:rsid w:val="0024256B"/>
    <w:rsid w:val="00243266"/>
    <w:rsid w:val="00245898"/>
    <w:rsid w:val="00246552"/>
    <w:rsid w:val="002476BE"/>
    <w:rsid w:val="00247AE7"/>
    <w:rsid w:val="00251AA0"/>
    <w:rsid w:val="00255F2D"/>
    <w:rsid w:val="002615C8"/>
    <w:rsid w:val="002623CE"/>
    <w:rsid w:val="00263468"/>
    <w:rsid w:val="002634FC"/>
    <w:rsid w:val="00264F5F"/>
    <w:rsid w:val="002736AC"/>
    <w:rsid w:val="0027731C"/>
    <w:rsid w:val="002836C8"/>
    <w:rsid w:val="00286326"/>
    <w:rsid w:val="002928BF"/>
    <w:rsid w:val="00296330"/>
    <w:rsid w:val="002A2D78"/>
    <w:rsid w:val="002A4A7E"/>
    <w:rsid w:val="002A7B13"/>
    <w:rsid w:val="002B4FE7"/>
    <w:rsid w:val="002C0684"/>
    <w:rsid w:val="002C2392"/>
    <w:rsid w:val="002C5D90"/>
    <w:rsid w:val="002D14D2"/>
    <w:rsid w:val="002D15D4"/>
    <w:rsid w:val="002D1785"/>
    <w:rsid w:val="002D18D2"/>
    <w:rsid w:val="002D2C31"/>
    <w:rsid w:val="002D5BC5"/>
    <w:rsid w:val="002E1174"/>
    <w:rsid w:val="002E29E1"/>
    <w:rsid w:val="002E6411"/>
    <w:rsid w:val="002F13C7"/>
    <w:rsid w:val="002F3F9F"/>
    <w:rsid w:val="002F499F"/>
    <w:rsid w:val="002F61D3"/>
    <w:rsid w:val="002F6AA4"/>
    <w:rsid w:val="00300B23"/>
    <w:rsid w:val="00301C3A"/>
    <w:rsid w:val="003020D6"/>
    <w:rsid w:val="003044C9"/>
    <w:rsid w:val="003061A4"/>
    <w:rsid w:val="003114AB"/>
    <w:rsid w:val="0031330B"/>
    <w:rsid w:val="00314758"/>
    <w:rsid w:val="0031738A"/>
    <w:rsid w:val="00324019"/>
    <w:rsid w:val="003240C3"/>
    <w:rsid w:val="003245F5"/>
    <w:rsid w:val="00327B11"/>
    <w:rsid w:val="00327BEE"/>
    <w:rsid w:val="00333DA0"/>
    <w:rsid w:val="00333FEC"/>
    <w:rsid w:val="003346F8"/>
    <w:rsid w:val="00336915"/>
    <w:rsid w:val="003475A6"/>
    <w:rsid w:val="0034785E"/>
    <w:rsid w:val="00353750"/>
    <w:rsid w:val="003557FE"/>
    <w:rsid w:val="00357D44"/>
    <w:rsid w:val="00360B80"/>
    <w:rsid w:val="00364B20"/>
    <w:rsid w:val="00365334"/>
    <w:rsid w:val="00365494"/>
    <w:rsid w:val="00365D04"/>
    <w:rsid w:val="003672E3"/>
    <w:rsid w:val="00370CAB"/>
    <w:rsid w:val="003715CA"/>
    <w:rsid w:val="0037357C"/>
    <w:rsid w:val="00377101"/>
    <w:rsid w:val="0038198A"/>
    <w:rsid w:val="0038793B"/>
    <w:rsid w:val="00391170"/>
    <w:rsid w:val="00393B0E"/>
    <w:rsid w:val="003945A2"/>
    <w:rsid w:val="00395254"/>
    <w:rsid w:val="0039569E"/>
    <w:rsid w:val="003956DF"/>
    <w:rsid w:val="003A7A86"/>
    <w:rsid w:val="003B6570"/>
    <w:rsid w:val="003B6EA0"/>
    <w:rsid w:val="003C0883"/>
    <w:rsid w:val="003C5722"/>
    <w:rsid w:val="003D40AE"/>
    <w:rsid w:val="003D53B0"/>
    <w:rsid w:val="003D600C"/>
    <w:rsid w:val="003E43D2"/>
    <w:rsid w:val="003F01EA"/>
    <w:rsid w:val="003F13AD"/>
    <w:rsid w:val="003F23AA"/>
    <w:rsid w:val="003F305A"/>
    <w:rsid w:val="003F5C0E"/>
    <w:rsid w:val="003F700B"/>
    <w:rsid w:val="00404EF2"/>
    <w:rsid w:val="0040561E"/>
    <w:rsid w:val="004079D1"/>
    <w:rsid w:val="00415561"/>
    <w:rsid w:val="00416F22"/>
    <w:rsid w:val="00427B73"/>
    <w:rsid w:val="0043396F"/>
    <w:rsid w:val="00435D89"/>
    <w:rsid w:val="004368F6"/>
    <w:rsid w:val="00441DB6"/>
    <w:rsid w:val="00444677"/>
    <w:rsid w:val="00445A87"/>
    <w:rsid w:val="00447349"/>
    <w:rsid w:val="004508C3"/>
    <w:rsid w:val="00454329"/>
    <w:rsid w:val="00455CBE"/>
    <w:rsid w:val="00460B18"/>
    <w:rsid w:val="00466F15"/>
    <w:rsid w:val="00467A14"/>
    <w:rsid w:val="004824C7"/>
    <w:rsid w:val="004862F5"/>
    <w:rsid w:val="00486767"/>
    <w:rsid w:val="00486FAD"/>
    <w:rsid w:val="00487540"/>
    <w:rsid w:val="00487557"/>
    <w:rsid w:val="0049259B"/>
    <w:rsid w:val="004941A9"/>
    <w:rsid w:val="00494BCE"/>
    <w:rsid w:val="004954D2"/>
    <w:rsid w:val="00497F27"/>
    <w:rsid w:val="004A0C82"/>
    <w:rsid w:val="004A5F1C"/>
    <w:rsid w:val="004B6E8C"/>
    <w:rsid w:val="004C545C"/>
    <w:rsid w:val="004D2E6C"/>
    <w:rsid w:val="004D5193"/>
    <w:rsid w:val="004D6A7D"/>
    <w:rsid w:val="004E4CF6"/>
    <w:rsid w:val="004F25A4"/>
    <w:rsid w:val="004F60E7"/>
    <w:rsid w:val="00507A8F"/>
    <w:rsid w:val="00511943"/>
    <w:rsid w:val="00511CE4"/>
    <w:rsid w:val="00515052"/>
    <w:rsid w:val="00515E9D"/>
    <w:rsid w:val="00522991"/>
    <w:rsid w:val="00524CBB"/>
    <w:rsid w:val="005308CE"/>
    <w:rsid w:val="00533200"/>
    <w:rsid w:val="0053385F"/>
    <w:rsid w:val="00533F08"/>
    <w:rsid w:val="00534CD1"/>
    <w:rsid w:val="00536548"/>
    <w:rsid w:val="00540453"/>
    <w:rsid w:val="00542459"/>
    <w:rsid w:val="00543A52"/>
    <w:rsid w:val="00544AA3"/>
    <w:rsid w:val="00547BC0"/>
    <w:rsid w:val="005508DF"/>
    <w:rsid w:val="005511EB"/>
    <w:rsid w:val="0055433C"/>
    <w:rsid w:val="00555441"/>
    <w:rsid w:val="005574F5"/>
    <w:rsid w:val="005659DD"/>
    <w:rsid w:val="005675B1"/>
    <w:rsid w:val="00567994"/>
    <w:rsid w:val="005705E9"/>
    <w:rsid w:val="00570821"/>
    <w:rsid w:val="0057177A"/>
    <w:rsid w:val="00572888"/>
    <w:rsid w:val="0057311D"/>
    <w:rsid w:val="005759A6"/>
    <w:rsid w:val="00575C68"/>
    <w:rsid w:val="00576195"/>
    <w:rsid w:val="005771DA"/>
    <w:rsid w:val="00583252"/>
    <w:rsid w:val="00583873"/>
    <w:rsid w:val="00587686"/>
    <w:rsid w:val="00587E4B"/>
    <w:rsid w:val="0059419E"/>
    <w:rsid w:val="005954CC"/>
    <w:rsid w:val="00596671"/>
    <w:rsid w:val="005A4530"/>
    <w:rsid w:val="005A7D8F"/>
    <w:rsid w:val="005B1E18"/>
    <w:rsid w:val="005B3ABF"/>
    <w:rsid w:val="005B4286"/>
    <w:rsid w:val="005B7F94"/>
    <w:rsid w:val="005C0D48"/>
    <w:rsid w:val="005C4750"/>
    <w:rsid w:val="005C719D"/>
    <w:rsid w:val="005C7C83"/>
    <w:rsid w:val="005D0458"/>
    <w:rsid w:val="005D62C9"/>
    <w:rsid w:val="005D7D1C"/>
    <w:rsid w:val="005E24AD"/>
    <w:rsid w:val="005F0F11"/>
    <w:rsid w:val="006014BC"/>
    <w:rsid w:val="00601B4A"/>
    <w:rsid w:val="00604FCC"/>
    <w:rsid w:val="00606E29"/>
    <w:rsid w:val="00616C9D"/>
    <w:rsid w:val="006202AD"/>
    <w:rsid w:val="006369BD"/>
    <w:rsid w:val="00637EDF"/>
    <w:rsid w:val="006511F5"/>
    <w:rsid w:val="00651F50"/>
    <w:rsid w:val="0065286C"/>
    <w:rsid w:val="00654AEF"/>
    <w:rsid w:val="0066050C"/>
    <w:rsid w:val="00661C90"/>
    <w:rsid w:val="0066252E"/>
    <w:rsid w:val="00664C13"/>
    <w:rsid w:val="0066706A"/>
    <w:rsid w:val="00667894"/>
    <w:rsid w:val="006709D3"/>
    <w:rsid w:val="006742C7"/>
    <w:rsid w:val="006767F6"/>
    <w:rsid w:val="006802D1"/>
    <w:rsid w:val="0068142C"/>
    <w:rsid w:val="00685282"/>
    <w:rsid w:val="00687517"/>
    <w:rsid w:val="006876B0"/>
    <w:rsid w:val="00690131"/>
    <w:rsid w:val="006913AE"/>
    <w:rsid w:val="00696BEA"/>
    <w:rsid w:val="006A05EB"/>
    <w:rsid w:val="006A14A7"/>
    <w:rsid w:val="006A5982"/>
    <w:rsid w:val="006B4494"/>
    <w:rsid w:val="006B699B"/>
    <w:rsid w:val="006B69D2"/>
    <w:rsid w:val="006B7719"/>
    <w:rsid w:val="006C01FA"/>
    <w:rsid w:val="006C48CA"/>
    <w:rsid w:val="006C4F2B"/>
    <w:rsid w:val="006C5F29"/>
    <w:rsid w:val="006D00B8"/>
    <w:rsid w:val="006D6E81"/>
    <w:rsid w:val="006D7ED6"/>
    <w:rsid w:val="006E25F6"/>
    <w:rsid w:val="006E2EE2"/>
    <w:rsid w:val="006F20F2"/>
    <w:rsid w:val="006F21B3"/>
    <w:rsid w:val="006F3047"/>
    <w:rsid w:val="006F4534"/>
    <w:rsid w:val="006F5FB5"/>
    <w:rsid w:val="00701E0B"/>
    <w:rsid w:val="00703999"/>
    <w:rsid w:val="00713F2A"/>
    <w:rsid w:val="00716F12"/>
    <w:rsid w:val="00723E01"/>
    <w:rsid w:val="007308C0"/>
    <w:rsid w:val="00731404"/>
    <w:rsid w:val="00733830"/>
    <w:rsid w:val="00734943"/>
    <w:rsid w:val="00743AF1"/>
    <w:rsid w:val="00743C9A"/>
    <w:rsid w:val="00743DD0"/>
    <w:rsid w:val="00744611"/>
    <w:rsid w:val="00745B5E"/>
    <w:rsid w:val="00747A5A"/>
    <w:rsid w:val="007514F5"/>
    <w:rsid w:val="0075475A"/>
    <w:rsid w:val="00756522"/>
    <w:rsid w:val="0076754C"/>
    <w:rsid w:val="00775EE5"/>
    <w:rsid w:val="00785AC9"/>
    <w:rsid w:val="007874D9"/>
    <w:rsid w:val="007878BB"/>
    <w:rsid w:val="00787D6E"/>
    <w:rsid w:val="00791E33"/>
    <w:rsid w:val="007A139C"/>
    <w:rsid w:val="007A2C29"/>
    <w:rsid w:val="007A2FCB"/>
    <w:rsid w:val="007A593F"/>
    <w:rsid w:val="007A75DB"/>
    <w:rsid w:val="007B077D"/>
    <w:rsid w:val="007B098B"/>
    <w:rsid w:val="007B3750"/>
    <w:rsid w:val="007C1CA8"/>
    <w:rsid w:val="007C27C0"/>
    <w:rsid w:val="007C69C6"/>
    <w:rsid w:val="007D0E0C"/>
    <w:rsid w:val="007D731C"/>
    <w:rsid w:val="007E39BA"/>
    <w:rsid w:val="007E3EE7"/>
    <w:rsid w:val="007E5F5E"/>
    <w:rsid w:val="007F4042"/>
    <w:rsid w:val="007F5D1E"/>
    <w:rsid w:val="007F72A3"/>
    <w:rsid w:val="007F7CA3"/>
    <w:rsid w:val="00801A21"/>
    <w:rsid w:val="00801EE3"/>
    <w:rsid w:val="0080315C"/>
    <w:rsid w:val="00803AB5"/>
    <w:rsid w:val="00804699"/>
    <w:rsid w:val="00805991"/>
    <w:rsid w:val="0080774A"/>
    <w:rsid w:val="00815C85"/>
    <w:rsid w:val="00817DDE"/>
    <w:rsid w:val="0082762B"/>
    <w:rsid w:val="0083113C"/>
    <w:rsid w:val="00833572"/>
    <w:rsid w:val="00836C8B"/>
    <w:rsid w:val="008374AA"/>
    <w:rsid w:val="00840B4D"/>
    <w:rsid w:val="00846AE1"/>
    <w:rsid w:val="00847BAF"/>
    <w:rsid w:val="00852AF3"/>
    <w:rsid w:val="00854878"/>
    <w:rsid w:val="008576A8"/>
    <w:rsid w:val="00862E3E"/>
    <w:rsid w:val="008631A1"/>
    <w:rsid w:val="00864712"/>
    <w:rsid w:val="00884BED"/>
    <w:rsid w:val="008904E7"/>
    <w:rsid w:val="0089070A"/>
    <w:rsid w:val="008958BF"/>
    <w:rsid w:val="00895BDC"/>
    <w:rsid w:val="00896F76"/>
    <w:rsid w:val="008A0FF4"/>
    <w:rsid w:val="008A117A"/>
    <w:rsid w:val="008A158D"/>
    <w:rsid w:val="008A1EDA"/>
    <w:rsid w:val="008A33F6"/>
    <w:rsid w:val="008A4A92"/>
    <w:rsid w:val="008B1B2A"/>
    <w:rsid w:val="008C0CA3"/>
    <w:rsid w:val="008C1268"/>
    <w:rsid w:val="008C18FE"/>
    <w:rsid w:val="008C2559"/>
    <w:rsid w:val="008C5662"/>
    <w:rsid w:val="008C660E"/>
    <w:rsid w:val="008D0022"/>
    <w:rsid w:val="008D08E5"/>
    <w:rsid w:val="008D7860"/>
    <w:rsid w:val="008E3D7E"/>
    <w:rsid w:val="008E5319"/>
    <w:rsid w:val="008E5358"/>
    <w:rsid w:val="008E63FB"/>
    <w:rsid w:val="008E74AA"/>
    <w:rsid w:val="008F09F4"/>
    <w:rsid w:val="008F1CD9"/>
    <w:rsid w:val="0090184F"/>
    <w:rsid w:val="00903592"/>
    <w:rsid w:val="00905B61"/>
    <w:rsid w:val="00906886"/>
    <w:rsid w:val="00910FCB"/>
    <w:rsid w:val="009118B8"/>
    <w:rsid w:val="00912048"/>
    <w:rsid w:val="00912235"/>
    <w:rsid w:val="009162F4"/>
    <w:rsid w:val="009217B4"/>
    <w:rsid w:val="00921833"/>
    <w:rsid w:val="00925451"/>
    <w:rsid w:val="0092692F"/>
    <w:rsid w:val="00927D91"/>
    <w:rsid w:val="00931C0E"/>
    <w:rsid w:val="00932EA5"/>
    <w:rsid w:val="0093465E"/>
    <w:rsid w:val="00934E6E"/>
    <w:rsid w:val="0093674A"/>
    <w:rsid w:val="0093674E"/>
    <w:rsid w:val="00937745"/>
    <w:rsid w:val="009400B1"/>
    <w:rsid w:val="00945762"/>
    <w:rsid w:val="00946918"/>
    <w:rsid w:val="0095100C"/>
    <w:rsid w:val="009541B0"/>
    <w:rsid w:val="00954A9E"/>
    <w:rsid w:val="009629A7"/>
    <w:rsid w:val="0096696D"/>
    <w:rsid w:val="00970AB3"/>
    <w:rsid w:val="009715F4"/>
    <w:rsid w:val="00975FCB"/>
    <w:rsid w:val="0099226D"/>
    <w:rsid w:val="00997326"/>
    <w:rsid w:val="009973B2"/>
    <w:rsid w:val="009979A4"/>
    <w:rsid w:val="009A0646"/>
    <w:rsid w:val="009A4AE0"/>
    <w:rsid w:val="009A59D9"/>
    <w:rsid w:val="009A7A54"/>
    <w:rsid w:val="009B1A34"/>
    <w:rsid w:val="009C1941"/>
    <w:rsid w:val="009C31F0"/>
    <w:rsid w:val="009C4529"/>
    <w:rsid w:val="009C7A47"/>
    <w:rsid w:val="009D0033"/>
    <w:rsid w:val="009D083C"/>
    <w:rsid w:val="009D3A41"/>
    <w:rsid w:val="009D4DF5"/>
    <w:rsid w:val="009E0EFE"/>
    <w:rsid w:val="009E3A30"/>
    <w:rsid w:val="009E6D0F"/>
    <w:rsid w:val="009E7755"/>
    <w:rsid w:val="009F329A"/>
    <w:rsid w:val="009F55A9"/>
    <w:rsid w:val="009F573D"/>
    <w:rsid w:val="00A0364A"/>
    <w:rsid w:val="00A04FDA"/>
    <w:rsid w:val="00A07FC3"/>
    <w:rsid w:val="00A11EEF"/>
    <w:rsid w:val="00A13C39"/>
    <w:rsid w:val="00A1532B"/>
    <w:rsid w:val="00A23491"/>
    <w:rsid w:val="00A303F1"/>
    <w:rsid w:val="00A3073C"/>
    <w:rsid w:val="00A34541"/>
    <w:rsid w:val="00A34A8E"/>
    <w:rsid w:val="00A35F26"/>
    <w:rsid w:val="00A40113"/>
    <w:rsid w:val="00A408F3"/>
    <w:rsid w:val="00A41B00"/>
    <w:rsid w:val="00A46373"/>
    <w:rsid w:val="00A47B13"/>
    <w:rsid w:val="00A51103"/>
    <w:rsid w:val="00A513DA"/>
    <w:rsid w:val="00A525C5"/>
    <w:rsid w:val="00A64CBB"/>
    <w:rsid w:val="00A65454"/>
    <w:rsid w:val="00A66BAA"/>
    <w:rsid w:val="00A75CF8"/>
    <w:rsid w:val="00A766C6"/>
    <w:rsid w:val="00A918E7"/>
    <w:rsid w:val="00A95C51"/>
    <w:rsid w:val="00AA10F3"/>
    <w:rsid w:val="00AA6026"/>
    <w:rsid w:val="00AA74AF"/>
    <w:rsid w:val="00AB4844"/>
    <w:rsid w:val="00AB4CB5"/>
    <w:rsid w:val="00AB5C87"/>
    <w:rsid w:val="00AB6D09"/>
    <w:rsid w:val="00AC008E"/>
    <w:rsid w:val="00AC0D0A"/>
    <w:rsid w:val="00AC195C"/>
    <w:rsid w:val="00AC5F9D"/>
    <w:rsid w:val="00AC6A81"/>
    <w:rsid w:val="00AC7615"/>
    <w:rsid w:val="00AD6344"/>
    <w:rsid w:val="00AD673D"/>
    <w:rsid w:val="00AD6C84"/>
    <w:rsid w:val="00AD7435"/>
    <w:rsid w:val="00AE1D0C"/>
    <w:rsid w:val="00AE2E06"/>
    <w:rsid w:val="00AE53F8"/>
    <w:rsid w:val="00AF0369"/>
    <w:rsid w:val="00AF5A73"/>
    <w:rsid w:val="00AF7A88"/>
    <w:rsid w:val="00B0348A"/>
    <w:rsid w:val="00B04581"/>
    <w:rsid w:val="00B04C7C"/>
    <w:rsid w:val="00B0785C"/>
    <w:rsid w:val="00B07E58"/>
    <w:rsid w:val="00B11241"/>
    <w:rsid w:val="00B16A96"/>
    <w:rsid w:val="00B2491A"/>
    <w:rsid w:val="00B2603E"/>
    <w:rsid w:val="00B32836"/>
    <w:rsid w:val="00B37EB8"/>
    <w:rsid w:val="00B427C0"/>
    <w:rsid w:val="00B4497C"/>
    <w:rsid w:val="00B4617E"/>
    <w:rsid w:val="00B47B77"/>
    <w:rsid w:val="00B54468"/>
    <w:rsid w:val="00B5768F"/>
    <w:rsid w:val="00B60633"/>
    <w:rsid w:val="00B60E71"/>
    <w:rsid w:val="00B63B4C"/>
    <w:rsid w:val="00B654B4"/>
    <w:rsid w:val="00B65E34"/>
    <w:rsid w:val="00B71CCA"/>
    <w:rsid w:val="00B725DF"/>
    <w:rsid w:val="00B7391B"/>
    <w:rsid w:val="00B74B54"/>
    <w:rsid w:val="00B77653"/>
    <w:rsid w:val="00B82724"/>
    <w:rsid w:val="00B841C9"/>
    <w:rsid w:val="00B87B28"/>
    <w:rsid w:val="00B940A9"/>
    <w:rsid w:val="00BA1D4C"/>
    <w:rsid w:val="00BA30C2"/>
    <w:rsid w:val="00BA4F4E"/>
    <w:rsid w:val="00BA7D06"/>
    <w:rsid w:val="00BC3931"/>
    <w:rsid w:val="00BC4F24"/>
    <w:rsid w:val="00BC6D2E"/>
    <w:rsid w:val="00BD0D00"/>
    <w:rsid w:val="00BD38B5"/>
    <w:rsid w:val="00BD39C0"/>
    <w:rsid w:val="00BD3F01"/>
    <w:rsid w:val="00BD7866"/>
    <w:rsid w:val="00BE2EB7"/>
    <w:rsid w:val="00BE6EEE"/>
    <w:rsid w:val="00BE7164"/>
    <w:rsid w:val="00BE7991"/>
    <w:rsid w:val="00BF30AF"/>
    <w:rsid w:val="00BF37B6"/>
    <w:rsid w:val="00BF6AAD"/>
    <w:rsid w:val="00BF6B83"/>
    <w:rsid w:val="00C02599"/>
    <w:rsid w:val="00C03F00"/>
    <w:rsid w:val="00C04A14"/>
    <w:rsid w:val="00C0679A"/>
    <w:rsid w:val="00C10475"/>
    <w:rsid w:val="00C109DE"/>
    <w:rsid w:val="00C11CEA"/>
    <w:rsid w:val="00C11E55"/>
    <w:rsid w:val="00C13EFC"/>
    <w:rsid w:val="00C15D83"/>
    <w:rsid w:val="00C225AE"/>
    <w:rsid w:val="00C243FC"/>
    <w:rsid w:val="00C32370"/>
    <w:rsid w:val="00C423FA"/>
    <w:rsid w:val="00C438A1"/>
    <w:rsid w:val="00C44BDB"/>
    <w:rsid w:val="00C45F89"/>
    <w:rsid w:val="00C52EFF"/>
    <w:rsid w:val="00C607CA"/>
    <w:rsid w:val="00C63203"/>
    <w:rsid w:val="00C66BE1"/>
    <w:rsid w:val="00C73442"/>
    <w:rsid w:val="00C7414F"/>
    <w:rsid w:val="00C743D6"/>
    <w:rsid w:val="00C77BD1"/>
    <w:rsid w:val="00C83373"/>
    <w:rsid w:val="00C834BC"/>
    <w:rsid w:val="00C85232"/>
    <w:rsid w:val="00C923C5"/>
    <w:rsid w:val="00CA4572"/>
    <w:rsid w:val="00CA7AC7"/>
    <w:rsid w:val="00CB08BD"/>
    <w:rsid w:val="00CB08E3"/>
    <w:rsid w:val="00CB0AC9"/>
    <w:rsid w:val="00CB73AA"/>
    <w:rsid w:val="00CC2001"/>
    <w:rsid w:val="00CC3186"/>
    <w:rsid w:val="00CC31D2"/>
    <w:rsid w:val="00CC4326"/>
    <w:rsid w:val="00CC7256"/>
    <w:rsid w:val="00CD148C"/>
    <w:rsid w:val="00CD24D9"/>
    <w:rsid w:val="00CE61C9"/>
    <w:rsid w:val="00CE6CF4"/>
    <w:rsid w:val="00CF00C1"/>
    <w:rsid w:val="00CF259D"/>
    <w:rsid w:val="00CF7059"/>
    <w:rsid w:val="00D00B8D"/>
    <w:rsid w:val="00D023CF"/>
    <w:rsid w:val="00D02CC1"/>
    <w:rsid w:val="00D02F66"/>
    <w:rsid w:val="00D04370"/>
    <w:rsid w:val="00D05E25"/>
    <w:rsid w:val="00D10384"/>
    <w:rsid w:val="00D12033"/>
    <w:rsid w:val="00D129A8"/>
    <w:rsid w:val="00D1594B"/>
    <w:rsid w:val="00D167E5"/>
    <w:rsid w:val="00D17064"/>
    <w:rsid w:val="00D21250"/>
    <w:rsid w:val="00D21297"/>
    <w:rsid w:val="00D257F7"/>
    <w:rsid w:val="00D30DA0"/>
    <w:rsid w:val="00D33D40"/>
    <w:rsid w:val="00D37BB7"/>
    <w:rsid w:val="00D41A24"/>
    <w:rsid w:val="00D44789"/>
    <w:rsid w:val="00D45C0C"/>
    <w:rsid w:val="00D507E4"/>
    <w:rsid w:val="00D52C31"/>
    <w:rsid w:val="00D6124D"/>
    <w:rsid w:val="00D61C70"/>
    <w:rsid w:val="00D67D61"/>
    <w:rsid w:val="00D71CBD"/>
    <w:rsid w:val="00D72D10"/>
    <w:rsid w:val="00D76ED1"/>
    <w:rsid w:val="00D819F8"/>
    <w:rsid w:val="00D82252"/>
    <w:rsid w:val="00D83B74"/>
    <w:rsid w:val="00D9060D"/>
    <w:rsid w:val="00D96915"/>
    <w:rsid w:val="00DA08C9"/>
    <w:rsid w:val="00DB1EDC"/>
    <w:rsid w:val="00DB47A3"/>
    <w:rsid w:val="00DB79A3"/>
    <w:rsid w:val="00DC014B"/>
    <w:rsid w:val="00DC17F8"/>
    <w:rsid w:val="00DC3DC8"/>
    <w:rsid w:val="00DC4176"/>
    <w:rsid w:val="00DD39F5"/>
    <w:rsid w:val="00DD4A1E"/>
    <w:rsid w:val="00DD4A44"/>
    <w:rsid w:val="00DD5BAD"/>
    <w:rsid w:val="00DF07A2"/>
    <w:rsid w:val="00DF17CE"/>
    <w:rsid w:val="00DF3B60"/>
    <w:rsid w:val="00DF4C83"/>
    <w:rsid w:val="00DF7A82"/>
    <w:rsid w:val="00E00C2C"/>
    <w:rsid w:val="00E04A1E"/>
    <w:rsid w:val="00E068E1"/>
    <w:rsid w:val="00E06FF7"/>
    <w:rsid w:val="00E1152C"/>
    <w:rsid w:val="00E12776"/>
    <w:rsid w:val="00E14942"/>
    <w:rsid w:val="00E149A1"/>
    <w:rsid w:val="00E152FA"/>
    <w:rsid w:val="00E1593D"/>
    <w:rsid w:val="00E17BEC"/>
    <w:rsid w:val="00E25668"/>
    <w:rsid w:val="00E26A1B"/>
    <w:rsid w:val="00E26ED0"/>
    <w:rsid w:val="00E27DF7"/>
    <w:rsid w:val="00E30C49"/>
    <w:rsid w:val="00E36084"/>
    <w:rsid w:val="00E42BAA"/>
    <w:rsid w:val="00E4634E"/>
    <w:rsid w:val="00E50122"/>
    <w:rsid w:val="00E51E22"/>
    <w:rsid w:val="00E56299"/>
    <w:rsid w:val="00E60579"/>
    <w:rsid w:val="00E65DBC"/>
    <w:rsid w:val="00E70F7C"/>
    <w:rsid w:val="00E73CD2"/>
    <w:rsid w:val="00E76E1B"/>
    <w:rsid w:val="00E83E45"/>
    <w:rsid w:val="00E84D81"/>
    <w:rsid w:val="00E85372"/>
    <w:rsid w:val="00E86E88"/>
    <w:rsid w:val="00E915D8"/>
    <w:rsid w:val="00E9351E"/>
    <w:rsid w:val="00E94858"/>
    <w:rsid w:val="00EA1012"/>
    <w:rsid w:val="00EA34C4"/>
    <w:rsid w:val="00EA3F71"/>
    <w:rsid w:val="00EB197B"/>
    <w:rsid w:val="00EB2A7E"/>
    <w:rsid w:val="00EB4D6B"/>
    <w:rsid w:val="00EB7DCB"/>
    <w:rsid w:val="00EC0EA9"/>
    <w:rsid w:val="00EC496F"/>
    <w:rsid w:val="00ED3B71"/>
    <w:rsid w:val="00ED4139"/>
    <w:rsid w:val="00ED49B3"/>
    <w:rsid w:val="00ED5AF6"/>
    <w:rsid w:val="00ED67EF"/>
    <w:rsid w:val="00ED6AE7"/>
    <w:rsid w:val="00EE481C"/>
    <w:rsid w:val="00EE568B"/>
    <w:rsid w:val="00EE6617"/>
    <w:rsid w:val="00EE6923"/>
    <w:rsid w:val="00EE7DFD"/>
    <w:rsid w:val="00EF090F"/>
    <w:rsid w:val="00EF403A"/>
    <w:rsid w:val="00EF4167"/>
    <w:rsid w:val="00EF523D"/>
    <w:rsid w:val="00F02849"/>
    <w:rsid w:val="00F05208"/>
    <w:rsid w:val="00F055E2"/>
    <w:rsid w:val="00F068A1"/>
    <w:rsid w:val="00F10EFF"/>
    <w:rsid w:val="00F12B39"/>
    <w:rsid w:val="00F13375"/>
    <w:rsid w:val="00F175EF"/>
    <w:rsid w:val="00F21453"/>
    <w:rsid w:val="00F22F0D"/>
    <w:rsid w:val="00F25402"/>
    <w:rsid w:val="00F2778A"/>
    <w:rsid w:val="00F34B79"/>
    <w:rsid w:val="00F35C60"/>
    <w:rsid w:val="00F36305"/>
    <w:rsid w:val="00F363A8"/>
    <w:rsid w:val="00F36C13"/>
    <w:rsid w:val="00F45833"/>
    <w:rsid w:val="00F54B22"/>
    <w:rsid w:val="00F5509A"/>
    <w:rsid w:val="00F6389E"/>
    <w:rsid w:val="00F67740"/>
    <w:rsid w:val="00F703B6"/>
    <w:rsid w:val="00F70732"/>
    <w:rsid w:val="00F7570F"/>
    <w:rsid w:val="00F77BC7"/>
    <w:rsid w:val="00F808B5"/>
    <w:rsid w:val="00F82E9B"/>
    <w:rsid w:val="00F90C2B"/>
    <w:rsid w:val="00F930B0"/>
    <w:rsid w:val="00F9328D"/>
    <w:rsid w:val="00F93BBF"/>
    <w:rsid w:val="00F93FA8"/>
    <w:rsid w:val="00F941A3"/>
    <w:rsid w:val="00F976B1"/>
    <w:rsid w:val="00FA0CF6"/>
    <w:rsid w:val="00FA4016"/>
    <w:rsid w:val="00FA678A"/>
    <w:rsid w:val="00FA74CF"/>
    <w:rsid w:val="00FB187D"/>
    <w:rsid w:val="00FB380D"/>
    <w:rsid w:val="00FB4022"/>
    <w:rsid w:val="00FB622A"/>
    <w:rsid w:val="00FB7B74"/>
    <w:rsid w:val="00FC2AB2"/>
    <w:rsid w:val="00FC4F92"/>
    <w:rsid w:val="00FC6A5B"/>
    <w:rsid w:val="00FC7777"/>
    <w:rsid w:val="00FD1402"/>
    <w:rsid w:val="00FD5795"/>
    <w:rsid w:val="00FD5F21"/>
    <w:rsid w:val="00FE3EB7"/>
    <w:rsid w:val="00FE49AD"/>
    <w:rsid w:val="00FE64AC"/>
    <w:rsid w:val="00FE736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E7164"/>
    <w:pPr>
      <w:spacing w:after="0" w:line="360" w:lineRule="auto"/>
      <w:jc w:val="both"/>
    </w:pPr>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1B5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1B521E"/>
    <w:pPr>
      <w:tabs>
        <w:tab w:val="center" w:pos="4819"/>
        <w:tab w:val="right" w:pos="9638"/>
      </w:tabs>
      <w:spacing w:line="240" w:lineRule="auto"/>
      <w:jc w:val="left"/>
    </w:pPr>
    <w:rPr>
      <w:rFonts w:asciiTheme="minorHAnsi" w:eastAsiaTheme="minorHAnsi" w:hAnsiTheme="minorHAnsi" w:cstheme="minorBidi"/>
      <w:szCs w:val="22"/>
      <w:lang w:eastAsia="en-US"/>
    </w:rPr>
  </w:style>
  <w:style w:type="character" w:customStyle="1" w:styleId="IntestazioneCarattere">
    <w:name w:val="Intestazione Carattere"/>
    <w:basedOn w:val="Carpredefinitoparagrafo"/>
    <w:link w:val="Intestazione"/>
    <w:uiPriority w:val="99"/>
    <w:rsid w:val="001B521E"/>
  </w:style>
  <w:style w:type="paragraph" w:styleId="Pidipagina">
    <w:name w:val="footer"/>
    <w:basedOn w:val="Normale"/>
    <w:link w:val="PidipaginaCarattere"/>
    <w:uiPriority w:val="99"/>
    <w:unhideWhenUsed/>
    <w:rsid w:val="001B521E"/>
    <w:pPr>
      <w:tabs>
        <w:tab w:val="center" w:pos="4819"/>
        <w:tab w:val="right" w:pos="9638"/>
      </w:tabs>
      <w:spacing w:line="240" w:lineRule="auto"/>
      <w:jc w:val="left"/>
    </w:pPr>
    <w:rPr>
      <w:rFonts w:asciiTheme="minorHAnsi" w:eastAsiaTheme="minorHAnsi" w:hAnsiTheme="minorHAnsi" w:cstheme="minorBidi"/>
      <w:szCs w:val="22"/>
      <w:lang w:eastAsia="en-US"/>
    </w:rPr>
  </w:style>
  <w:style w:type="character" w:customStyle="1" w:styleId="PidipaginaCarattere">
    <w:name w:val="Piè di pagina Carattere"/>
    <w:basedOn w:val="Carpredefinitoparagrafo"/>
    <w:link w:val="Pidipagina"/>
    <w:uiPriority w:val="99"/>
    <w:rsid w:val="001B521E"/>
  </w:style>
  <w:style w:type="character" w:customStyle="1" w:styleId="WW8Num3z0">
    <w:name w:val="WW8Num3z0"/>
    <w:rsid w:val="001B521E"/>
    <w:rPr>
      <w:rFonts w:ascii="Times New Roman" w:hAnsi="Times New Roman"/>
    </w:rPr>
  </w:style>
  <w:style w:type="character" w:styleId="Collegamentoipertestuale">
    <w:name w:val="Hyperlink"/>
    <w:uiPriority w:val="99"/>
    <w:rsid w:val="001B521E"/>
    <w:rPr>
      <w:color w:val="0000FF"/>
      <w:sz w:val="20"/>
      <w:u w:val="single"/>
    </w:rPr>
  </w:style>
  <w:style w:type="paragraph" w:customStyle="1" w:styleId="Aaoeeu">
    <w:name w:val="Aaoeeu"/>
    <w:rsid w:val="001B521E"/>
    <w:pPr>
      <w:widowControl w:val="0"/>
      <w:suppressAutoHyphens/>
      <w:spacing w:after="0" w:line="240" w:lineRule="auto"/>
    </w:pPr>
    <w:rPr>
      <w:rFonts w:ascii="Times New Roman" w:eastAsia="Arial" w:hAnsi="Times New Roman" w:cs="Times New Roman"/>
      <w:sz w:val="20"/>
      <w:szCs w:val="20"/>
      <w:lang w:val="en-US" w:eastAsia="ar-SA"/>
    </w:rPr>
  </w:style>
  <w:style w:type="paragraph" w:styleId="Paragrafoelenco">
    <w:name w:val="List Paragraph"/>
    <w:basedOn w:val="Normale"/>
    <w:uiPriority w:val="34"/>
    <w:qFormat/>
    <w:rsid w:val="00183988"/>
    <w:pPr>
      <w:spacing w:after="200" w:line="276" w:lineRule="auto"/>
      <w:ind w:left="720"/>
      <w:contextualSpacing/>
      <w:jc w:val="left"/>
    </w:pPr>
    <w:rPr>
      <w:rFonts w:asciiTheme="minorHAnsi" w:eastAsiaTheme="minorHAnsi" w:hAnsiTheme="minorHAnsi" w:cstheme="minorBidi"/>
      <w:szCs w:val="22"/>
      <w:lang w:eastAsia="en-US"/>
    </w:rPr>
  </w:style>
  <w:style w:type="character" w:customStyle="1" w:styleId="st">
    <w:name w:val="st"/>
    <w:basedOn w:val="Carpredefinitoparagrafo"/>
    <w:rsid w:val="00183988"/>
  </w:style>
  <w:style w:type="character" w:styleId="Enfasicorsivo">
    <w:name w:val="Emphasis"/>
    <w:basedOn w:val="Carpredefinitoparagrafo"/>
    <w:uiPriority w:val="20"/>
    <w:qFormat/>
    <w:rsid w:val="00183988"/>
    <w:rPr>
      <w:i/>
      <w:iCs/>
    </w:rPr>
  </w:style>
  <w:style w:type="paragraph" w:styleId="Testocommento">
    <w:name w:val="annotation text"/>
    <w:basedOn w:val="Normale"/>
    <w:link w:val="TestocommentoCarattere"/>
    <w:uiPriority w:val="99"/>
    <w:semiHidden/>
    <w:unhideWhenUsed/>
    <w:rsid w:val="00183988"/>
    <w:pPr>
      <w:spacing w:after="200" w:line="240" w:lineRule="auto"/>
      <w:jc w:val="left"/>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183988"/>
    <w:rPr>
      <w:sz w:val="20"/>
      <w:szCs w:val="20"/>
    </w:rPr>
  </w:style>
  <w:style w:type="paragraph" w:customStyle="1" w:styleId="Normale1">
    <w:name w:val="Normale1"/>
    <w:rsid w:val="00183988"/>
    <w:pPr>
      <w:pBdr>
        <w:top w:val="nil"/>
        <w:left w:val="nil"/>
        <w:bottom w:val="nil"/>
        <w:right w:val="nil"/>
        <w:between w:val="nil"/>
      </w:pBdr>
      <w:spacing w:after="0" w:line="360" w:lineRule="auto"/>
      <w:jc w:val="both"/>
    </w:pPr>
    <w:rPr>
      <w:rFonts w:ascii="Arial" w:eastAsia="Arial" w:hAnsi="Arial" w:cs="Arial"/>
      <w:color w:val="00000A"/>
      <w:lang w:eastAsia="it-IT"/>
    </w:rPr>
  </w:style>
  <w:style w:type="table" w:customStyle="1" w:styleId="TableNormal">
    <w:name w:val="Table Normal"/>
    <w:rsid w:val="00183988"/>
    <w:pPr>
      <w:pBdr>
        <w:top w:val="nil"/>
        <w:left w:val="nil"/>
        <w:bottom w:val="nil"/>
        <w:right w:val="nil"/>
        <w:between w:val="nil"/>
      </w:pBdr>
      <w:spacing w:after="0" w:line="360" w:lineRule="auto"/>
      <w:jc w:val="both"/>
    </w:pPr>
    <w:rPr>
      <w:rFonts w:ascii="Arial" w:eastAsia="Arial" w:hAnsi="Arial" w:cs="Arial"/>
      <w:color w:val="00000A"/>
      <w:lang w:eastAsia="it-IT"/>
    </w:rPr>
    <w:tblPr>
      <w:tblCellMar>
        <w:top w:w="0" w:type="dxa"/>
        <w:left w:w="0" w:type="dxa"/>
        <w:bottom w:w="0" w:type="dxa"/>
        <w:right w:w="0" w:type="dxa"/>
      </w:tblCellMar>
    </w:tblPr>
  </w:style>
  <w:style w:type="character" w:customStyle="1" w:styleId="st1">
    <w:name w:val="st1"/>
    <w:basedOn w:val="Carpredefinitoparagrafo"/>
    <w:rsid w:val="00183988"/>
  </w:style>
  <w:style w:type="paragraph" w:customStyle="1" w:styleId="Corpodeltesto21">
    <w:name w:val="Corpo del testo 21"/>
    <w:basedOn w:val="Normale"/>
    <w:rsid w:val="00183988"/>
    <w:pPr>
      <w:suppressAutoHyphens/>
      <w:spacing w:line="240" w:lineRule="auto"/>
    </w:pPr>
    <w:rPr>
      <w:rFonts w:ascii="Times New Roman" w:hAnsi="Times New Roman"/>
      <w:sz w:val="24"/>
      <w:szCs w:val="24"/>
      <w:lang w:eastAsia="ar-SA"/>
    </w:rPr>
  </w:style>
  <w:style w:type="paragraph" w:customStyle="1" w:styleId="Standard">
    <w:name w:val="Standard"/>
    <w:rsid w:val="00183988"/>
    <w:pPr>
      <w:suppressAutoHyphens/>
      <w:autoSpaceDN w:val="0"/>
      <w:spacing w:after="160" w:line="259" w:lineRule="auto"/>
      <w:textAlignment w:val="baseline"/>
    </w:pPr>
    <w:rPr>
      <w:rFonts w:ascii="Calibri" w:eastAsia="SimSun" w:hAnsi="Calibri" w:cs="F"/>
      <w:kern w:val="3"/>
    </w:rPr>
  </w:style>
  <w:style w:type="numbering" w:customStyle="1" w:styleId="WWNum1">
    <w:name w:val="WWNum1"/>
    <w:basedOn w:val="Nessunelenco"/>
    <w:rsid w:val="00183988"/>
    <w:pPr>
      <w:numPr>
        <w:numId w:val="16"/>
      </w:numPr>
    </w:pPr>
  </w:style>
  <w:style w:type="numbering" w:customStyle="1" w:styleId="WWNum2">
    <w:name w:val="WWNum2"/>
    <w:basedOn w:val="Nessunelenco"/>
    <w:rsid w:val="00183988"/>
    <w:pPr>
      <w:numPr>
        <w:numId w:val="17"/>
      </w:numPr>
    </w:pPr>
  </w:style>
  <w:style w:type="numbering" w:customStyle="1" w:styleId="WWNum3">
    <w:name w:val="WWNum3"/>
    <w:basedOn w:val="Nessunelenco"/>
    <w:rsid w:val="00183988"/>
    <w:pPr>
      <w:numPr>
        <w:numId w:val="18"/>
      </w:numPr>
    </w:pPr>
  </w:style>
  <w:style w:type="numbering" w:customStyle="1" w:styleId="WWNum7">
    <w:name w:val="WWNum7"/>
    <w:basedOn w:val="Nessunelenco"/>
    <w:rsid w:val="00183988"/>
    <w:pPr>
      <w:numPr>
        <w:numId w:val="19"/>
      </w:numPr>
    </w:pPr>
  </w:style>
  <w:style w:type="numbering" w:customStyle="1" w:styleId="WWNum4">
    <w:name w:val="WWNum4"/>
    <w:basedOn w:val="Nessunelenco"/>
    <w:rsid w:val="00183988"/>
    <w:pPr>
      <w:numPr>
        <w:numId w:val="20"/>
      </w:numPr>
    </w:pPr>
  </w:style>
  <w:style w:type="numbering" w:customStyle="1" w:styleId="WWNum8">
    <w:name w:val="WWNum8"/>
    <w:basedOn w:val="Nessunelenco"/>
    <w:rsid w:val="00183988"/>
    <w:pPr>
      <w:numPr>
        <w:numId w:val="21"/>
      </w:numPr>
    </w:pPr>
  </w:style>
  <w:style w:type="paragraph" w:customStyle="1" w:styleId="Heading">
    <w:name w:val="Heading"/>
    <w:basedOn w:val="Standard"/>
    <w:next w:val="Normale"/>
    <w:rsid w:val="00183988"/>
    <w:pPr>
      <w:keepNext/>
      <w:spacing w:before="240" w:after="120" w:line="256" w:lineRule="auto"/>
    </w:pPr>
    <w:rPr>
      <w:rFonts w:ascii="Arial" w:eastAsia="Microsoft YaHei" w:hAnsi="Arial" w:cs="Arial"/>
      <w:sz w:val="28"/>
      <w:szCs w:val="28"/>
    </w:rPr>
  </w:style>
  <w:style w:type="paragraph" w:customStyle="1" w:styleId="Default">
    <w:name w:val="Default"/>
    <w:rsid w:val="00183988"/>
    <w:pPr>
      <w:autoSpaceDE w:val="0"/>
      <w:autoSpaceDN w:val="0"/>
      <w:adjustRightInd w:val="0"/>
      <w:spacing w:after="0" w:line="240" w:lineRule="auto"/>
    </w:pPr>
    <w:rPr>
      <w:rFonts w:ascii="Arial" w:hAnsi="Arial" w:cs="Arial"/>
      <w:color w:val="000000"/>
      <w:sz w:val="24"/>
      <w:szCs w:val="24"/>
    </w:rPr>
  </w:style>
  <w:style w:type="paragraph" w:styleId="Corpodeltesto">
    <w:name w:val="Body Text"/>
    <w:basedOn w:val="Normale"/>
    <w:link w:val="CorpodeltestoCarattere"/>
    <w:semiHidden/>
    <w:rsid w:val="00183988"/>
    <w:pPr>
      <w:widowControl w:val="0"/>
      <w:tabs>
        <w:tab w:val="left" w:pos="567"/>
      </w:tabs>
      <w:spacing w:before="120"/>
    </w:pPr>
    <w:rPr>
      <w:rFonts w:ascii="Times New Roman" w:hAnsi="Times New Roman"/>
      <w:color w:val="000000"/>
      <w:sz w:val="24"/>
    </w:rPr>
  </w:style>
  <w:style w:type="character" w:customStyle="1" w:styleId="CorpodeltestoCarattere">
    <w:name w:val="Corpo del testo Carattere"/>
    <w:basedOn w:val="Carpredefinitoparagrafo"/>
    <w:link w:val="Corpodeltesto"/>
    <w:semiHidden/>
    <w:rsid w:val="00183988"/>
    <w:rPr>
      <w:rFonts w:ascii="Times New Roman" w:eastAsia="Times New Roman" w:hAnsi="Times New Roman" w:cs="Times New Roman"/>
      <w:color w:val="000000"/>
      <w:sz w:val="24"/>
      <w:szCs w:val="20"/>
      <w:lang w:eastAsia="it-IT"/>
    </w:rPr>
  </w:style>
  <w:style w:type="paragraph" w:styleId="Rientrocorpodeltesto2">
    <w:name w:val="Body Text Indent 2"/>
    <w:basedOn w:val="Normale"/>
    <w:link w:val="Rientrocorpodeltesto2Carattere"/>
    <w:uiPriority w:val="99"/>
    <w:semiHidden/>
    <w:unhideWhenUsed/>
    <w:rsid w:val="00183988"/>
    <w:pPr>
      <w:spacing w:after="120" w:line="480" w:lineRule="auto"/>
      <w:ind w:left="283"/>
      <w:jc w:val="left"/>
    </w:pPr>
    <w:rPr>
      <w:rFonts w:asciiTheme="minorHAnsi" w:eastAsiaTheme="minorHAnsi" w:hAnsiTheme="minorHAnsi" w:cstheme="minorBidi"/>
      <w:szCs w:val="22"/>
      <w:lang w:eastAsia="en-US"/>
    </w:rPr>
  </w:style>
  <w:style w:type="character" w:customStyle="1" w:styleId="Rientrocorpodeltesto2Carattere">
    <w:name w:val="Rientro corpo del testo 2 Carattere"/>
    <w:basedOn w:val="Carpredefinitoparagrafo"/>
    <w:link w:val="Rientrocorpodeltesto2"/>
    <w:uiPriority w:val="99"/>
    <w:semiHidden/>
    <w:rsid w:val="00183988"/>
  </w:style>
  <w:style w:type="paragraph" w:styleId="Testofumetto">
    <w:name w:val="Balloon Text"/>
    <w:basedOn w:val="Normale"/>
    <w:link w:val="TestofumettoCarattere"/>
    <w:uiPriority w:val="99"/>
    <w:semiHidden/>
    <w:unhideWhenUsed/>
    <w:rsid w:val="00142BB0"/>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2BB0"/>
    <w:rPr>
      <w:rFonts w:ascii="Tahoma" w:eastAsia="Times New Roman" w:hAnsi="Tahoma" w:cs="Tahoma"/>
      <w:sz w:val="16"/>
      <w:szCs w:val="16"/>
      <w:lang w:eastAsia="it-IT"/>
    </w:rPr>
  </w:style>
  <w:style w:type="character" w:styleId="Enfasigrassetto">
    <w:name w:val="Strong"/>
    <w:basedOn w:val="Carpredefinitoparagrafo"/>
    <w:uiPriority w:val="22"/>
    <w:qFormat/>
    <w:rsid w:val="00F22F0D"/>
    <w:rPr>
      <w:b/>
      <w:bCs/>
    </w:rPr>
  </w:style>
  <w:style w:type="character" w:styleId="Rimandocommento">
    <w:name w:val="annotation reference"/>
    <w:basedOn w:val="Carpredefinitoparagrafo"/>
    <w:uiPriority w:val="99"/>
    <w:semiHidden/>
    <w:rsid w:val="0027731C"/>
    <w:rPr>
      <w:rFonts w:cs="Times New Roman"/>
      <w:sz w:val="16"/>
      <w:szCs w:val="16"/>
    </w:rPr>
  </w:style>
  <w:style w:type="paragraph" w:styleId="NormaleWeb">
    <w:name w:val="Normal (Web)"/>
    <w:basedOn w:val="Normale"/>
    <w:uiPriority w:val="99"/>
    <w:unhideWhenUsed/>
    <w:rsid w:val="00D96915"/>
    <w:pPr>
      <w:spacing w:before="100" w:beforeAutospacing="1" w:after="100" w:afterAutospacing="1" w:line="240" w:lineRule="auto"/>
      <w:jc w:val="left"/>
    </w:pPr>
    <w:rPr>
      <w:rFonts w:ascii="Times New Roman" w:hAnsi="Times New Roman"/>
      <w:color w:val="000000"/>
      <w:sz w:val="24"/>
      <w:szCs w:val="24"/>
    </w:rPr>
  </w:style>
  <w:style w:type="paragraph" w:styleId="Testonotaapidipagina">
    <w:name w:val="footnote text"/>
    <w:basedOn w:val="Normale"/>
    <w:link w:val="TestonotaapidipaginaCarattere"/>
    <w:uiPriority w:val="99"/>
    <w:rsid w:val="003956DF"/>
    <w:pPr>
      <w:spacing w:line="240" w:lineRule="auto"/>
      <w:jc w:val="left"/>
    </w:pPr>
    <w:rPr>
      <w:rFonts w:ascii="Calibri" w:eastAsia="Calibri" w:hAnsi="Calibri"/>
      <w:sz w:val="20"/>
      <w:lang w:eastAsia="en-US"/>
    </w:rPr>
  </w:style>
  <w:style w:type="character" w:customStyle="1" w:styleId="TestonotaapidipaginaCarattere">
    <w:name w:val="Testo nota a piè di pagina Carattere"/>
    <w:basedOn w:val="Carpredefinitoparagrafo"/>
    <w:link w:val="Testonotaapidipagina"/>
    <w:uiPriority w:val="99"/>
    <w:rsid w:val="003956DF"/>
    <w:rPr>
      <w:rFonts w:ascii="Calibri" w:eastAsia="Calibri" w:hAnsi="Calibri" w:cs="Times New Roman"/>
      <w:sz w:val="20"/>
      <w:szCs w:val="20"/>
    </w:rPr>
  </w:style>
  <w:style w:type="character" w:styleId="Rimandonotaapidipagina">
    <w:name w:val="footnote reference"/>
    <w:basedOn w:val="Carpredefinitoparagrafo"/>
    <w:uiPriority w:val="99"/>
    <w:rsid w:val="003956DF"/>
    <w:rPr>
      <w:rFonts w:cs="Times New Roman"/>
      <w:vertAlign w:val="superscript"/>
    </w:rPr>
  </w:style>
  <w:style w:type="character" w:customStyle="1" w:styleId="highlightedglossaryterm">
    <w:name w:val="highlightedglossaryterm"/>
    <w:basedOn w:val="Carpredefinitoparagrafo"/>
    <w:rsid w:val="00216B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Grigliatabella">
    <w:name w:val="WWNum4"/>
    <w:pPr>
      <w:numPr>
        <w:numId w:val="20"/>
      </w:numPr>
    </w:pPr>
  </w:style>
  <w:style w:type="numbering" w:customStyle="1" w:styleId="Intestazione">
    <w:name w:val="WWNum8"/>
    <w:pPr>
      <w:numPr>
        <w:numId w:val="21"/>
      </w:numPr>
    </w:pPr>
  </w:style>
  <w:style w:type="numbering" w:customStyle="1" w:styleId="IntestazioneCarattere">
    <w:name w:val="WWNum3"/>
    <w:pPr>
      <w:numPr>
        <w:numId w:val="18"/>
      </w:numPr>
    </w:pPr>
  </w:style>
  <w:style w:type="numbering" w:customStyle="1" w:styleId="Pidipagina">
    <w:name w:val="WWNum1"/>
    <w:pPr>
      <w:numPr>
        <w:numId w:val="16"/>
      </w:numPr>
    </w:pPr>
  </w:style>
  <w:style w:type="numbering" w:customStyle="1" w:styleId="PidipaginaCarattere">
    <w:name w:val="WWNum7"/>
    <w:pPr>
      <w:numPr>
        <w:numId w:val="19"/>
      </w:numPr>
    </w:pPr>
  </w:style>
  <w:style w:type="numbering" w:customStyle="1" w:styleId="WW8Num3z0">
    <w:name w:val="WWNum2"/>
    <w:pPr>
      <w:numPr>
        <w:numId w:val="17"/>
      </w:numPr>
    </w:pPr>
  </w:style>
</w:styles>
</file>

<file path=word/webSettings.xml><?xml version="1.0" encoding="utf-8"?>
<w:webSettings xmlns:r="http://schemas.openxmlformats.org/officeDocument/2006/relationships" xmlns:w="http://schemas.openxmlformats.org/wordprocessingml/2006/main">
  <w:divs>
    <w:div w:id="317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barno.it/adb/?page_id=1211" TargetMode="External"/><Relationship Id="rId13" Type="http://schemas.openxmlformats.org/officeDocument/2006/relationships/theme" Target="theme/theme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cbmv.it" TargetMode="External"/><Relationship Id="rId2" Type="http://schemas.openxmlformats.org/officeDocument/2006/relationships/hyperlink" Target="mailto:info@pec.cbmv.it" TargetMode="External"/><Relationship Id="rId1" Type="http://schemas.openxmlformats.org/officeDocument/2006/relationships/hyperlink" Target="mailto:info@cbmv.it" TargetMode="External"/><Relationship Id="rId4" Type="http://schemas.openxmlformats.org/officeDocument/2006/relationships/image" Target="media/image7.tif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8C4E0BC443F4518B03565AA06D0158C"/>
        <w:category>
          <w:name w:val="Generale"/>
          <w:gallery w:val="placeholder"/>
        </w:category>
        <w:types>
          <w:type w:val="bbPlcHdr"/>
        </w:types>
        <w:behaviors>
          <w:behavior w:val="content"/>
        </w:behaviors>
        <w:guid w:val="{780BAA38-D861-46C8-A6FD-B0226BAF62A3}"/>
      </w:docPartPr>
      <w:docPartBody>
        <w:p w:rsidR="00C52884" w:rsidRDefault="00941299" w:rsidP="00941299">
          <w:pPr>
            <w:pStyle w:val="48C4E0BC443F4518B03565AA06D0158C"/>
          </w:pPr>
          <w:r>
            <w:rPr>
              <w:i/>
              <w:iCs/>
              <w:color w:val="8C8C8C" w:themeColor="background1" w:themeShade="8C"/>
            </w:rPr>
            <w:t>[Digitare il nome della società]</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hyphenationZone w:val="283"/>
  <w:characterSpacingControl w:val="doNotCompress"/>
  <w:compat>
    <w:useFELayout/>
  </w:compat>
  <w:rsids>
    <w:rsidRoot w:val="00941299"/>
    <w:rsid w:val="00003F4A"/>
    <w:rsid w:val="00034EDB"/>
    <w:rsid w:val="00044FE0"/>
    <w:rsid w:val="00062B5D"/>
    <w:rsid w:val="000C3948"/>
    <w:rsid w:val="001A6329"/>
    <w:rsid w:val="001C0B26"/>
    <w:rsid w:val="00212CAF"/>
    <w:rsid w:val="002652B2"/>
    <w:rsid w:val="00265F98"/>
    <w:rsid w:val="002C40ED"/>
    <w:rsid w:val="00336C50"/>
    <w:rsid w:val="00392F62"/>
    <w:rsid w:val="003A5DD2"/>
    <w:rsid w:val="003A663A"/>
    <w:rsid w:val="0043798E"/>
    <w:rsid w:val="0052408B"/>
    <w:rsid w:val="00566175"/>
    <w:rsid w:val="005B1E24"/>
    <w:rsid w:val="005F4CB8"/>
    <w:rsid w:val="00605047"/>
    <w:rsid w:val="006637CC"/>
    <w:rsid w:val="006653FA"/>
    <w:rsid w:val="007162B7"/>
    <w:rsid w:val="00747E3F"/>
    <w:rsid w:val="0076631D"/>
    <w:rsid w:val="007A4B92"/>
    <w:rsid w:val="007B4047"/>
    <w:rsid w:val="007C260F"/>
    <w:rsid w:val="007E291B"/>
    <w:rsid w:val="0082363D"/>
    <w:rsid w:val="00840691"/>
    <w:rsid w:val="0086276B"/>
    <w:rsid w:val="00877A93"/>
    <w:rsid w:val="008E19DA"/>
    <w:rsid w:val="009010D7"/>
    <w:rsid w:val="00941299"/>
    <w:rsid w:val="0094219D"/>
    <w:rsid w:val="009A3948"/>
    <w:rsid w:val="009A448C"/>
    <w:rsid w:val="009A6EF9"/>
    <w:rsid w:val="009B438E"/>
    <w:rsid w:val="009D0825"/>
    <w:rsid w:val="009E3BCD"/>
    <w:rsid w:val="00A9509E"/>
    <w:rsid w:val="00AD6347"/>
    <w:rsid w:val="00B05F23"/>
    <w:rsid w:val="00B774D4"/>
    <w:rsid w:val="00BB7615"/>
    <w:rsid w:val="00BC3088"/>
    <w:rsid w:val="00BE424A"/>
    <w:rsid w:val="00C00421"/>
    <w:rsid w:val="00C52884"/>
    <w:rsid w:val="00C56F38"/>
    <w:rsid w:val="00CF1FCA"/>
    <w:rsid w:val="00D31791"/>
    <w:rsid w:val="00D37E8C"/>
    <w:rsid w:val="00D564CA"/>
    <w:rsid w:val="00DA4AF4"/>
    <w:rsid w:val="00DF0FF3"/>
    <w:rsid w:val="00E93D25"/>
    <w:rsid w:val="00F45662"/>
    <w:rsid w:val="00F554E4"/>
    <w:rsid w:val="00FD128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288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398C474FCB14401DACD83C879F24D2E0">
    <w:name w:val="398C474FCB14401DACD83C879F24D2E0"/>
    <w:rsid w:val="00941299"/>
  </w:style>
  <w:style w:type="paragraph" w:customStyle="1" w:styleId="5E224A867E1E4187BCE2A0E1E48AF524">
    <w:name w:val="5E224A867E1E4187BCE2A0E1E48AF524"/>
    <w:rsid w:val="00941299"/>
  </w:style>
  <w:style w:type="paragraph" w:customStyle="1" w:styleId="48C4E0BC443F4518B03565AA06D0158C">
    <w:name w:val="48C4E0BC443F4518B03565AA06D0158C"/>
    <w:rsid w:val="00941299"/>
  </w:style>
  <w:style w:type="paragraph" w:customStyle="1" w:styleId="DC3E4762B94E4790BB1A1BA0BDADF8E2">
    <w:name w:val="DC3E4762B94E4790BB1A1BA0BDADF8E2"/>
    <w:rsid w:val="0082363D"/>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7C3E0B-D1E6-491C-917E-86D66F1C2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1285</Words>
  <Characters>7328</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Viale dei pini, 24, 50143 Firenze, Tel +39 3466617316, info@coopmhc.com, www.coopmhc.com</Company>
  <LinksUpToDate>false</LinksUpToDate>
  <CharactersWithSpaces>8596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23</cp:revision>
  <cp:lastPrinted>2018-03-08T20:13:00Z</cp:lastPrinted>
  <dcterms:created xsi:type="dcterms:W3CDTF">2018-05-15T13:37:00Z</dcterms:created>
  <dcterms:modified xsi:type="dcterms:W3CDTF">2018-05-21T15:15:00Z</dcterms:modified>
</cp:coreProperties>
</file>