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4F" w:rsidRPr="008F5DDB" w:rsidRDefault="00ED464F" w:rsidP="00F65B9C">
      <w:pPr>
        <w:spacing w:after="0" w:line="240" w:lineRule="auto"/>
        <w:jc w:val="center"/>
        <w:rPr>
          <w:b/>
          <w:sz w:val="27"/>
          <w:szCs w:val="27"/>
        </w:rPr>
      </w:pPr>
      <w:r w:rsidRPr="008F5DDB">
        <w:rPr>
          <w:b/>
          <w:sz w:val="27"/>
          <w:szCs w:val="27"/>
        </w:rPr>
        <w:t xml:space="preserve">PROTOCOLLO </w:t>
      </w:r>
      <w:r w:rsidR="008F5DDB" w:rsidRPr="008F5DDB">
        <w:rPr>
          <w:b/>
          <w:sz w:val="27"/>
          <w:szCs w:val="27"/>
        </w:rPr>
        <w:t xml:space="preserve">D’INTENTI TRA I PARTECIPANTI AGLI INCONTRI </w:t>
      </w:r>
      <w:r w:rsidRPr="008F5DDB">
        <w:rPr>
          <w:b/>
          <w:sz w:val="27"/>
          <w:szCs w:val="27"/>
        </w:rPr>
        <w:t>PER L’ELABORAZIONE DEL PIANO STRATEGICO PER LO SVILUPPO CULTURALE DI RAPOLANO TERME</w:t>
      </w:r>
    </w:p>
    <w:p w:rsidR="00ED464F" w:rsidRPr="00CE2288" w:rsidRDefault="00ED464F" w:rsidP="00066D90">
      <w:pPr>
        <w:spacing w:after="0" w:line="240" w:lineRule="auto"/>
        <w:jc w:val="both"/>
        <w:rPr>
          <w:sz w:val="28"/>
          <w:szCs w:val="24"/>
        </w:rPr>
      </w:pPr>
    </w:p>
    <w:p w:rsidR="00ED464F" w:rsidRPr="00CE2288" w:rsidRDefault="00ED464F" w:rsidP="00F65B9C">
      <w:pPr>
        <w:spacing w:after="0" w:line="240" w:lineRule="auto"/>
        <w:jc w:val="center"/>
        <w:rPr>
          <w:szCs w:val="20"/>
        </w:rPr>
      </w:pPr>
      <w:r w:rsidRPr="00CE2288">
        <w:rPr>
          <w:szCs w:val="20"/>
        </w:rPr>
        <w:t xml:space="preserve">Il progetto è stato </w:t>
      </w:r>
      <w:r w:rsidR="00CE2288" w:rsidRPr="00CE2288">
        <w:rPr>
          <w:szCs w:val="20"/>
        </w:rPr>
        <w:t>attivato in</w:t>
      </w:r>
      <w:r w:rsidRPr="00CE2288">
        <w:rPr>
          <w:szCs w:val="20"/>
        </w:rPr>
        <w:t xml:space="preserve"> attuazione dell’Accordo tra Regione Toscana ed </w:t>
      </w:r>
      <w:r w:rsidR="008F5DDB">
        <w:rPr>
          <w:szCs w:val="20"/>
        </w:rPr>
        <w:t xml:space="preserve">Anci Toscana </w:t>
      </w:r>
      <w:r w:rsidRPr="00CE2288">
        <w:rPr>
          <w:szCs w:val="20"/>
        </w:rPr>
        <w:t>di cui alla delibera della Giunta Regionale n.1257 del 19.11.2018</w:t>
      </w:r>
    </w:p>
    <w:p w:rsidR="00ED464F" w:rsidRPr="00CE2288" w:rsidRDefault="00ED464F" w:rsidP="00066D90">
      <w:pPr>
        <w:spacing w:after="0" w:line="240" w:lineRule="auto"/>
        <w:jc w:val="both"/>
        <w:rPr>
          <w:sz w:val="28"/>
          <w:szCs w:val="24"/>
        </w:rPr>
      </w:pPr>
    </w:p>
    <w:p w:rsidR="00ED464F" w:rsidRPr="00CE2288" w:rsidRDefault="00CE2288" w:rsidP="00066D90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Premesse</w:t>
      </w:r>
    </w:p>
    <w:p w:rsidR="00ED464F" w:rsidRPr="00CE2288" w:rsidRDefault="00ED464F" w:rsidP="00066D90">
      <w:pPr>
        <w:spacing w:after="0" w:line="240" w:lineRule="auto"/>
        <w:jc w:val="both"/>
        <w:rPr>
          <w:sz w:val="28"/>
          <w:szCs w:val="24"/>
        </w:rPr>
      </w:pPr>
    </w:p>
    <w:p w:rsidR="00ED464F" w:rsidRDefault="00ED464F" w:rsidP="00066D90">
      <w:p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>Nell’ambito dell’accordo tra Regione Toscana e ANCI Toscana finalizzato a promuovere e sostenere l’elaborazione di piani strategici per lo sviluppo locale a base culturale, Rapolano Terme è stato individuato come Comune per la sperimentazione della progettazione culturale integrata e partecipata. Le attività progettuali si sono svolte nel corso di tre mesi con tre distinti fasi: la fase di avvio per la condivisione della metodologia del progetto, la fase della mappatura e dell’individuazione dei punti di forza e delle criticità del patrimonio culturale e la fase progettuale per l’individuazione delle linee d’intervento e delle azioni prioritarie della strategia.</w:t>
      </w:r>
    </w:p>
    <w:p w:rsidR="00CE2288" w:rsidRPr="00CE2288" w:rsidRDefault="00CE2288" w:rsidP="00066D90">
      <w:pPr>
        <w:spacing w:after="0" w:line="240" w:lineRule="auto"/>
        <w:jc w:val="both"/>
        <w:rPr>
          <w:sz w:val="28"/>
          <w:szCs w:val="24"/>
        </w:rPr>
      </w:pPr>
    </w:p>
    <w:p w:rsidR="003C1142" w:rsidRPr="00CE2288" w:rsidRDefault="00ED464F" w:rsidP="00066D90">
      <w:p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 xml:space="preserve">Tutte le fasi progettuali si sono svolte con la partecipazione degli </w:t>
      </w:r>
      <w:r w:rsidRPr="00CE2288">
        <w:rPr>
          <w:i/>
          <w:sz w:val="28"/>
          <w:szCs w:val="24"/>
        </w:rPr>
        <w:t>stakeholder</w:t>
      </w:r>
      <w:r w:rsidRPr="00CE2288">
        <w:rPr>
          <w:sz w:val="28"/>
          <w:szCs w:val="24"/>
        </w:rPr>
        <w:t xml:space="preserve"> pubblici e privati che hanno aderito al progetto tramite incontri a carattere seminariale e l’attivazione da parte di ANCI di </w:t>
      </w:r>
      <w:r w:rsidRPr="00CE2288">
        <w:rPr>
          <w:i/>
          <w:sz w:val="28"/>
          <w:szCs w:val="24"/>
        </w:rPr>
        <w:t>stanze</w:t>
      </w:r>
      <w:r w:rsidRPr="00CE2288">
        <w:rPr>
          <w:sz w:val="28"/>
          <w:szCs w:val="24"/>
        </w:rPr>
        <w:t xml:space="preserve"> dedicate su Partecipa Toscana, la piattaforma informatica interattiva di dialogo ospitata su OpenToscana. </w:t>
      </w:r>
    </w:p>
    <w:p w:rsidR="00ED464F" w:rsidRPr="00CE2288" w:rsidRDefault="00ED464F" w:rsidP="00066D90">
      <w:p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>Il presente documento costituisce una sintesi condivisa degli elementi fondamentali di analisi e di indirizzo emersi nel cor</w:t>
      </w:r>
      <w:r w:rsidR="008F5DDB">
        <w:rPr>
          <w:sz w:val="28"/>
          <w:szCs w:val="24"/>
        </w:rPr>
        <w:t>so degli incontri</w:t>
      </w:r>
      <w:r w:rsidRPr="00CE2288">
        <w:rPr>
          <w:sz w:val="28"/>
          <w:szCs w:val="24"/>
        </w:rPr>
        <w:t xml:space="preserve"> sui quali i soggetti partecipanti, ciascuno per i propri ambiti di attività, s’impegnano a sviluppare coerenti linee e azioni d’intervento.</w:t>
      </w:r>
    </w:p>
    <w:p w:rsidR="00ED464F" w:rsidRPr="00CE2288" w:rsidRDefault="00ED464F" w:rsidP="00066D90">
      <w:pPr>
        <w:spacing w:after="0" w:line="240" w:lineRule="auto"/>
        <w:jc w:val="both"/>
        <w:rPr>
          <w:sz w:val="28"/>
          <w:szCs w:val="24"/>
        </w:rPr>
      </w:pPr>
    </w:p>
    <w:p w:rsidR="00ED464F" w:rsidRPr="00CE2288" w:rsidRDefault="00CE2288" w:rsidP="00066D90">
      <w:pPr>
        <w:spacing w:after="0" w:line="240" w:lineRule="auto"/>
        <w:jc w:val="both"/>
        <w:rPr>
          <w:b/>
          <w:sz w:val="28"/>
          <w:szCs w:val="24"/>
        </w:rPr>
      </w:pPr>
      <w:r w:rsidRPr="00CE2288">
        <w:rPr>
          <w:b/>
          <w:sz w:val="28"/>
          <w:szCs w:val="24"/>
        </w:rPr>
        <w:t xml:space="preserve">Considerazioni generali sul patrimonio culturale </w:t>
      </w:r>
    </w:p>
    <w:p w:rsidR="003C1142" w:rsidRPr="00CE2288" w:rsidRDefault="003C1142" w:rsidP="00066D90">
      <w:pPr>
        <w:spacing w:after="0" w:line="240" w:lineRule="auto"/>
        <w:jc w:val="both"/>
        <w:rPr>
          <w:sz w:val="28"/>
          <w:szCs w:val="24"/>
        </w:rPr>
      </w:pPr>
    </w:p>
    <w:p w:rsidR="0061111D" w:rsidRPr="00CE2288" w:rsidRDefault="003C1142" w:rsidP="00066D90">
      <w:p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>Nonostante la limitata dimensio</w:t>
      </w:r>
      <w:r w:rsidR="00A26AA7" w:rsidRPr="00CE2288">
        <w:rPr>
          <w:sz w:val="28"/>
          <w:szCs w:val="24"/>
        </w:rPr>
        <w:t>ne demografica (5.338 abitanti)</w:t>
      </w:r>
      <w:r w:rsidRPr="00CE2288">
        <w:rPr>
          <w:sz w:val="28"/>
          <w:szCs w:val="24"/>
        </w:rPr>
        <w:t xml:space="preserve"> il Comune di Rapolano Terme è caratterizzato</w:t>
      </w:r>
      <w:r w:rsidR="00305948" w:rsidRPr="00CE2288">
        <w:rPr>
          <w:sz w:val="28"/>
          <w:szCs w:val="24"/>
        </w:rPr>
        <w:t>, oltre dalla presenza di due centri storici distinti,</w:t>
      </w:r>
      <w:r w:rsidRPr="00CE2288">
        <w:rPr>
          <w:sz w:val="28"/>
          <w:szCs w:val="24"/>
        </w:rPr>
        <w:t xml:space="preserve"> da un diffuso ed eterogeneo </w:t>
      </w:r>
      <w:r w:rsidR="00ED464F" w:rsidRPr="00CE2288">
        <w:rPr>
          <w:sz w:val="28"/>
          <w:szCs w:val="24"/>
        </w:rPr>
        <w:t xml:space="preserve">patrimonio culturale costituito da edifici storico monumentali, teatri, siti archeologici, </w:t>
      </w:r>
      <w:r w:rsidR="00305948" w:rsidRPr="00CE2288">
        <w:rPr>
          <w:sz w:val="28"/>
          <w:szCs w:val="24"/>
        </w:rPr>
        <w:t>archivi storici</w:t>
      </w:r>
      <w:r w:rsidR="00ED464F" w:rsidRPr="00CE2288">
        <w:rPr>
          <w:sz w:val="28"/>
          <w:szCs w:val="24"/>
        </w:rPr>
        <w:t>, sculture insta</w:t>
      </w:r>
      <w:r w:rsidR="0061111D" w:rsidRPr="00CE2288">
        <w:rPr>
          <w:sz w:val="28"/>
          <w:szCs w:val="24"/>
        </w:rPr>
        <w:t xml:space="preserve">llate negli spazi pubblici, ecc. A questi beni materiali si devono poi aggiungere gli eventi e le iniziative culturali promosse dal vasto tessuto associativo </w:t>
      </w:r>
      <w:r w:rsidR="00157D2C" w:rsidRPr="00CE2288">
        <w:rPr>
          <w:sz w:val="28"/>
          <w:szCs w:val="24"/>
        </w:rPr>
        <w:t>comunale.</w:t>
      </w:r>
      <w:r w:rsidR="0061111D" w:rsidRPr="00CE2288">
        <w:rPr>
          <w:sz w:val="28"/>
          <w:szCs w:val="24"/>
        </w:rPr>
        <w:t xml:space="preserve"> Tutto ciò configura Rapolano Terme come </w:t>
      </w:r>
      <w:r w:rsidR="00305948" w:rsidRPr="00CE2288">
        <w:rPr>
          <w:sz w:val="28"/>
          <w:szCs w:val="24"/>
        </w:rPr>
        <w:t xml:space="preserve">comune </w:t>
      </w:r>
      <w:r w:rsidR="0061111D" w:rsidRPr="00CE2288">
        <w:rPr>
          <w:sz w:val="28"/>
          <w:szCs w:val="24"/>
        </w:rPr>
        <w:t xml:space="preserve">ad alta densità di beni e attività culturali, a sua volta collocato </w:t>
      </w:r>
      <w:r w:rsidR="00157D2C" w:rsidRPr="00CE2288">
        <w:rPr>
          <w:sz w:val="28"/>
          <w:szCs w:val="24"/>
        </w:rPr>
        <w:t xml:space="preserve">nel </w:t>
      </w:r>
      <w:r w:rsidR="00A26AA7" w:rsidRPr="00CE2288">
        <w:rPr>
          <w:sz w:val="28"/>
          <w:szCs w:val="24"/>
        </w:rPr>
        <w:t>contesto paesaggistico delle Crete e delle C</w:t>
      </w:r>
      <w:r w:rsidR="0061111D" w:rsidRPr="00CE2288">
        <w:rPr>
          <w:sz w:val="28"/>
          <w:szCs w:val="24"/>
        </w:rPr>
        <w:t>olline senesi</w:t>
      </w:r>
      <w:r w:rsidR="00157D2C" w:rsidRPr="00CE2288">
        <w:rPr>
          <w:sz w:val="28"/>
          <w:szCs w:val="24"/>
        </w:rPr>
        <w:t xml:space="preserve"> che, per la sua bellezza e notorietà, rappresenta un indubbio valore aggiunto dell’identità territoriale.</w:t>
      </w:r>
    </w:p>
    <w:p w:rsidR="00B303B5" w:rsidRPr="00CE2288" w:rsidRDefault="00ED464F" w:rsidP="00066D90">
      <w:p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 xml:space="preserve">Molti sono stati negli anni gli interventi pubblici per i beni e le attività culturali, diretti o sotto forma di contribuzioni finanziarie, che però non sono riusciti a </w:t>
      </w:r>
      <w:r w:rsidRPr="00CE2288">
        <w:rPr>
          <w:sz w:val="28"/>
          <w:szCs w:val="24"/>
        </w:rPr>
        <w:lastRenderedPageBreak/>
        <w:t>delineare una chiara offerta culturale, tutt’oggi frammentata, non particolarmente connotata e nel suo insieme ancora debole</w:t>
      </w:r>
      <w:r w:rsidR="00305948" w:rsidRPr="00CE2288">
        <w:rPr>
          <w:sz w:val="28"/>
          <w:szCs w:val="24"/>
        </w:rPr>
        <w:t xml:space="preserve"> quanto a capacità propositiva</w:t>
      </w:r>
      <w:r w:rsidRPr="00CE2288">
        <w:rPr>
          <w:sz w:val="28"/>
          <w:szCs w:val="24"/>
        </w:rPr>
        <w:t xml:space="preserve">. </w:t>
      </w:r>
      <w:r w:rsidR="00157D2C" w:rsidRPr="00CE2288">
        <w:rPr>
          <w:sz w:val="28"/>
          <w:szCs w:val="24"/>
        </w:rPr>
        <w:t xml:space="preserve">Il dibattito che si è svolto nel corso dei laboratori della progettazione partecipata </w:t>
      </w:r>
      <w:r w:rsidR="00B303B5" w:rsidRPr="00CE2288">
        <w:rPr>
          <w:sz w:val="28"/>
          <w:szCs w:val="24"/>
        </w:rPr>
        <w:t xml:space="preserve">si è soffermato sull’analisi di queste criticità come presupposto per individuare nuove strategie di tutela e valorizzazione di un patrimonio culturale e paesaggistico che può contribuire in modo significativo allo sviluppo locale e alla creazione di nuova occupazione.  Le criticità sulle quali è emersa larga condivisione possono essere così schematizzate: </w:t>
      </w:r>
    </w:p>
    <w:p w:rsidR="00B303B5" w:rsidRPr="00CE2288" w:rsidRDefault="00E139B3" w:rsidP="00066D9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>s</w:t>
      </w:r>
      <w:r w:rsidR="00B303B5" w:rsidRPr="00CE2288">
        <w:rPr>
          <w:sz w:val="28"/>
          <w:szCs w:val="24"/>
        </w:rPr>
        <w:t xml:space="preserve">vuotamento dei </w:t>
      </w:r>
      <w:r w:rsidR="00305948" w:rsidRPr="00CE2288">
        <w:rPr>
          <w:sz w:val="28"/>
          <w:szCs w:val="24"/>
        </w:rPr>
        <w:t xml:space="preserve">due </w:t>
      </w:r>
      <w:r w:rsidR="00B303B5" w:rsidRPr="00CE2288">
        <w:rPr>
          <w:sz w:val="28"/>
          <w:szCs w:val="24"/>
        </w:rPr>
        <w:t>centri storici, in particolare quello di Serre, nei quali si concentra buona parte del patrimonio storico architettonico</w:t>
      </w:r>
      <w:r w:rsidR="00C61A4D" w:rsidRPr="00CE2288">
        <w:rPr>
          <w:sz w:val="28"/>
          <w:szCs w:val="24"/>
        </w:rPr>
        <w:t xml:space="preserve"> pubblico;</w:t>
      </w:r>
    </w:p>
    <w:p w:rsidR="00ED464F" w:rsidRPr="00CE2288" w:rsidRDefault="00B303B5" w:rsidP="00066D9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>eccessiva d</w:t>
      </w:r>
      <w:r w:rsidR="00ED464F" w:rsidRPr="00CE2288">
        <w:rPr>
          <w:sz w:val="28"/>
          <w:szCs w:val="24"/>
        </w:rPr>
        <w:t>ispersione degli interventi in campo culturale;</w:t>
      </w:r>
    </w:p>
    <w:p w:rsidR="00ED464F" w:rsidRPr="00CE2288" w:rsidRDefault="00ED464F" w:rsidP="00066D9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>bassa utilizzazione del patrimonio culturale esistente;</w:t>
      </w:r>
    </w:p>
    <w:p w:rsidR="00ED464F" w:rsidRPr="00CE2288" w:rsidRDefault="00ED464F" w:rsidP="00066D9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 xml:space="preserve">mancanza di una visione organica che riesca a connotare i beni e le attività culturali come risorsa per l’attrazione turistica e la rigenerazione dell’economia locale. </w:t>
      </w:r>
    </w:p>
    <w:p w:rsidR="00305948" w:rsidRPr="00CE2288" w:rsidRDefault="00ED464F" w:rsidP="00066D90">
      <w:p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>Su queste criticità è dunque necessario intervenire</w:t>
      </w:r>
      <w:r w:rsidR="00E139B3" w:rsidRPr="00CE2288">
        <w:rPr>
          <w:sz w:val="28"/>
          <w:szCs w:val="24"/>
        </w:rPr>
        <w:t xml:space="preserve"> con un approccio metodologico che chiama in causa non solo</w:t>
      </w:r>
      <w:r w:rsidR="00867B51" w:rsidRPr="00CE2288">
        <w:rPr>
          <w:sz w:val="28"/>
          <w:szCs w:val="24"/>
        </w:rPr>
        <w:t xml:space="preserve"> la migliore gestione dei beni e delle attività culturali, di cui c’è in ogni caso bisogno per garantire la loro sostenibilità nel tempo, </w:t>
      </w:r>
      <w:r w:rsidR="00E139B3" w:rsidRPr="00CE2288">
        <w:rPr>
          <w:sz w:val="28"/>
          <w:szCs w:val="24"/>
        </w:rPr>
        <w:t>ma</w:t>
      </w:r>
      <w:r w:rsidR="00867B51" w:rsidRPr="00CE2288">
        <w:rPr>
          <w:sz w:val="28"/>
          <w:szCs w:val="24"/>
        </w:rPr>
        <w:t xml:space="preserve"> una visione integrata di tutte le</w:t>
      </w:r>
      <w:r w:rsidR="00E139B3" w:rsidRPr="00CE2288">
        <w:rPr>
          <w:sz w:val="28"/>
          <w:szCs w:val="24"/>
        </w:rPr>
        <w:t xml:space="preserve"> risorse che co</w:t>
      </w:r>
      <w:r w:rsidR="00867B51" w:rsidRPr="00CE2288">
        <w:rPr>
          <w:sz w:val="28"/>
          <w:szCs w:val="24"/>
        </w:rPr>
        <w:t>nnotano l</w:t>
      </w:r>
      <w:r w:rsidR="00E139B3" w:rsidRPr="00CE2288">
        <w:rPr>
          <w:sz w:val="28"/>
          <w:szCs w:val="24"/>
        </w:rPr>
        <w:t>’identità</w:t>
      </w:r>
      <w:r w:rsidR="003D390E" w:rsidRPr="00CE2288">
        <w:rPr>
          <w:sz w:val="28"/>
          <w:szCs w:val="24"/>
        </w:rPr>
        <w:t xml:space="preserve"> territoriale di Rapolano Terme: </w:t>
      </w:r>
      <w:r w:rsidR="00E139B3" w:rsidRPr="00CE2288">
        <w:rPr>
          <w:sz w:val="28"/>
          <w:szCs w:val="24"/>
        </w:rPr>
        <w:t>il termalismo</w:t>
      </w:r>
      <w:r w:rsidR="00867B51" w:rsidRPr="00CE2288">
        <w:rPr>
          <w:sz w:val="28"/>
          <w:szCs w:val="24"/>
        </w:rPr>
        <w:t xml:space="preserve">, il travertino </w:t>
      </w:r>
      <w:r w:rsidR="00E139B3" w:rsidRPr="00CE2288">
        <w:rPr>
          <w:sz w:val="28"/>
          <w:szCs w:val="24"/>
        </w:rPr>
        <w:t>e il paesaggio delle crete senesi.</w:t>
      </w:r>
    </w:p>
    <w:p w:rsidR="003D390E" w:rsidRPr="00CE2288" w:rsidRDefault="00A65ADB" w:rsidP="00066D90">
      <w:p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 xml:space="preserve">Di seguito sono evidenziati gli obiettivi </w:t>
      </w:r>
      <w:r w:rsidR="00305948" w:rsidRPr="00CE2288">
        <w:rPr>
          <w:sz w:val="28"/>
          <w:szCs w:val="24"/>
        </w:rPr>
        <w:t xml:space="preserve">strategici </w:t>
      </w:r>
      <w:r w:rsidRPr="00CE2288">
        <w:rPr>
          <w:sz w:val="28"/>
          <w:szCs w:val="24"/>
        </w:rPr>
        <w:t>da perseguire</w:t>
      </w:r>
      <w:r w:rsidR="00786625">
        <w:rPr>
          <w:sz w:val="28"/>
          <w:szCs w:val="24"/>
        </w:rPr>
        <w:t xml:space="preserve"> che r</w:t>
      </w:r>
      <w:r w:rsidR="00A26AA7" w:rsidRPr="00CE2288">
        <w:rPr>
          <w:sz w:val="28"/>
          <w:szCs w:val="24"/>
        </w:rPr>
        <w:t xml:space="preserve">iguardano la </w:t>
      </w:r>
      <w:r w:rsidRPr="00CE2288">
        <w:rPr>
          <w:sz w:val="28"/>
          <w:szCs w:val="24"/>
        </w:rPr>
        <w:t>scala comunale e</w:t>
      </w:r>
      <w:r w:rsidR="00A26AA7" w:rsidRPr="00CE2288">
        <w:rPr>
          <w:sz w:val="28"/>
          <w:szCs w:val="24"/>
        </w:rPr>
        <w:t xml:space="preserve"> quella dell’area vasta delle Crete Senesi. </w:t>
      </w:r>
    </w:p>
    <w:p w:rsidR="00D14886" w:rsidRPr="00CE2288" w:rsidRDefault="00D14886" w:rsidP="00066D90">
      <w:pPr>
        <w:spacing w:after="0" w:line="240" w:lineRule="auto"/>
        <w:jc w:val="both"/>
        <w:rPr>
          <w:sz w:val="28"/>
          <w:szCs w:val="24"/>
        </w:rPr>
      </w:pPr>
    </w:p>
    <w:p w:rsidR="00F65B9C" w:rsidRPr="00CE2288" w:rsidRDefault="00CE2288" w:rsidP="00066D90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i</w:t>
      </w:r>
      <w:r w:rsidR="00305948" w:rsidRPr="00CE2288">
        <w:rPr>
          <w:b/>
          <w:sz w:val="28"/>
          <w:szCs w:val="24"/>
        </w:rPr>
        <w:t xml:space="preserve">) </w:t>
      </w:r>
      <w:r>
        <w:rPr>
          <w:b/>
          <w:sz w:val="28"/>
          <w:szCs w:val="24"/>
        </w:rPr>
        <w:t>Ri</w:t>
      </w:r>
      <w:r w:rsidRPr="00CE2288">
        <w:rPr>
          <w:b/>
          <w:sz w:val="28"/>
          <w:szCs w:val="24"/>
        </w:rPr>
        <w:t>vitalizzare i centri storici</w:t>
      </w:r>
    </w:p>
    <w:p w:rsidR="00427D7F" w:rsidRPr="00CE2288" w:rsidRDefault="00427D7F" w:rsidP="00066D90">
      <w:pPr>
        <w:spacing w:after="0" w:line="240" w:lineRule="auto"/>
        <w:jc w:val="both"/>
        <w:rPr>
          <w:sz w:val="28"/>
          <w:szCs w:val="24"/>
        </w:rPr>
      </w:pPr>
    </w:p>
    <w:p w:rsidR="00011363" w:rsidRPr="00CE2288" w:rsidRDefault="00A65ADB" w:rsidP="00066D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Lo svuotamento dei centri storici e i mutamenti dei modelli di fruizione dei prodotti culturali (dal cinema ai teatri) sono alla base del progressivo indebolimento delle strutture culturali di cui è dotato il Comune di Rapolano Terme. </w:t>
      </w:r>
      <w:r w:rsidR="0049431C" w:rsidRPr="00CE2288">
        <w:rPr>
          <w:rFonts w:asciiTheme="minorHAnsi" w:eastAsiaTheme="minorHAnsi" w:hAnsiTheme="minorHAnsi" w:cstheme="minorBidi"/>
          <w:sz w:val="28"/>
          <w:lang w:eastAsia="en-US"/>
        </w:rPr>
        <w:t>Gli effetti più evidenti sono l’uso parziale del patrimonio teatrale e il basso utilizzo di quello storico-architettonico pubblico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>, dal complesso storico della Grancia al Palazzo Pretorio. Quelle che in passato sono state testimonianze materiali di vitalità sociale e culturale appaiono oggi come una sfida per la comunità</w:t>
      </w:r>
      <w:r w:rsidR="007A6CED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: 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quella di garantire al patrimonio culturale usi e funzioni socialmente utili. La ricchezza di beni culturali rischia di diventare una minaccia se non si individuano strategie sostenibili </w:t>
      </w:r>
      <w:r w:rsidR="007A6CED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di valorizzazione 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>in un contesto sociale ed economico completamento trasformato.</w:t>
      </w:r>
    </w:p>
    <w:p w:rsidR="00085B5A" w:rsidRPr="00CE2288" w:rsidRDefault="00085B5A" w:rsidP="00066D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t>Per questo fine è necessario</w:t>
      </w:r>
      <w:r w:rsidR="00011363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un generale riassetto dell’offerta culturale, individuando anche </w:t>
      </w:r>
      <w:r w:rsidR="00C3262E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nuove 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forme organizzative </w:t>
      </w:r>
      <w:r w:rsidR="00EF1933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per rendere più agevole l’interazione tra le strutture culturali pubbliche e tra queste e l’insieme dei bisogni che esprime il tessuto sociale ed economico del territorio. </w:t>
      </w:r>
    </w:p>
    <w:p w:rsidR="00A65ADB" w:rsidRPr="00CE2288" w:rsidRDefault="00A65ADB" w:rsidP="00066D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t>Per le tre strutture teatral</w:t>
      </w:r>
      <w:r w:rsidR="007A6CED" w:rsidRPr="00CE2288">
        <w:rPr>
          <w:rFonts w:asciiTheme="minorHAnsi" w:eastAsiaTheme="minorHAnsi" w:hAnsiTheme="minorHAnsi" w:cstheme="minorBidi"/>
          <w:sz w:val="28"/>
          <w:lang w:eastAsia="en-US"/>
        </w:rPr>
        <w:t>i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è necessaria una programmazione concertata e una specializzazione delle attività, tenendo di conto delle mutate esigenze della 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lastRenderedPageBreak/>
        <w:t xml:space="preserve">domanda culturale. In ogni caso la </w:t>
      </w:r>
      <w:r w:rsidR="00EF1933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loro 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sostenibilità presuppone un significativo incremento della domanda che va perseguita con due convergenti linee d’intervento: </w:t>
      </w:r>
    </w:p>
    <w:p w:rsidR="00A65ADB" w:rsidRPr="00CE2288" w:rsidRDefault="00A65ADB" w:rsidP="00066D90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t>ampliare la domanda in un ambito territoriale più vasto di quello comunale;</w:t>
      </w:r>
    </w:p>
    <w:p w:rsidR="00C3262E" w:rsidRPr="00CE2288" w:rsidRDefault="00A65ADB" w:rsidP="00066D90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t>offrire opportunità culturali integrative a coloro che vengono a Rapolano per le terme e il turismo</w:t>
      </w:r>
      <w:r w:rsidR="00C3262E" w:rsidRPr="00CE2288">
        <w:rPr>
          <w:rFonts w:asciiTheme="minorHAnsi" w:eastAsiaTheme="minorHAnsi" w:hAnsiTheme="minorHAnsi" w:cstheme="minorBidi"/>
          <w:sz w:val="28"/>
          <w:lang w:eastAsia="en-US"/>
        </w:rPr>
        <w:t>.</w:t>
      </w:r>
    </w:p>
    <w:p w:rsidR="00A57B51" w:rsidRPr="00CE2288" w:rsidRDefault="00A57B51" w:rsidP="00066D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t>Più in generale, però, serve una strategia unitaria per la rivitalizzazione dei centri storici senza la quale anche i migliori propositi di valorizzazione del patrimonio culturale rischiano di naufragare.</w:t>
      </w:r>
      <w:r w:rsidR="00E72B9C" w:rsidRPr="00CE2288">
        <w:rPr>
          <w:rFonts w:asciiTheme="minorHAnsi" w:eastAsiaTheme="minorHAnsi" w:hAnsiTheme="minorHAnsi" w:cstheme="minorBidi"/>
          <w:sz w:val="28"/>
          <w:lang w:eastAsia="en-US"/>
        </w:rPr>
        <w:t>Viceversa, trascurare le potenzialità insite nella valorizzazione del patrimonio culturale render</w:t>
      </w:r>
      <w:r w:rsidR="007A6CED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ebbe </w:t>
      </w:r>
      <w:r w:rsidR="00E72B9C" w:rsidRPr="00CE2288">
        <w:rPr>
          <w:rFonts w:asciiTheme="minorHAnsi" w:eastAsiaTheme="minorHAnsi" w:hAnsiTheme="minorHAnsi" w:cstheme="minorBidi"/>
          <w:sz w:val="28"/>
          <w:lang w:eastAsia="en-US"/>
        </w:rPr>
        <w:t>più difficile invertire la tendenza che vede oggi spopolarsi i centri storici</w:t>
      </w:r>
      <w:r w:rsidR="00157D26" w:rsidRPr="00CE2288">
        <w:rPr>
          <w:rFonts w:asciiTheme="minorHAnsi" w:eastAsiaTheme="minorHAnsi" w:hAnsiTheme="minorHAnsi" w:cstheme="minorBidi"/>
          <w:sz w:val="28"/>
          <w:lang w:eastAsia="en-US"/>
        </w:rPr>
        <w:t>, in particolare quello di Serre che è ormai privo di pubblici esercizi</w:t>
      </w:r>
      <w:r w:rsidR="00E72B9C" w:rsidRPr="00CE2288">
        <w:rPr>
          <w:rFonts w:asciiTheme="minorHAnsi" w:eastAsiaTheme="minorHAnsi" w:hAnsiTheme="minorHAnsi" w:cstheme="minorBidi"/>
          <w:sz w:val="28"/>
          <w:lang w:eastAsia="en-US"/>
        </w:rPr>
        <w:t>.</w:t>
      </w:r>
      <w:r w:rsidR="00011363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Valorizzazione del patrimonio culturale e rivitalizzazione dei centri storici sono dunque due obiettiv</w:t>
      </w:r>
      <w:r w:rsidR="00157D26" w:rsidRPr="00CE2288">
        <w:rPr>
          <w:rFonts w:asciiTheme="minorHAnsi" w:eastAsiaTheme="minorHAnsi" w:hAnsiTheme="minorHAnsi" w:cstheme="minorBidi"/>
          <w:sz w:val="28"/>
          <w:lang w:eastAsia="en-US"/>
        </w:rPr>
        <w:t>i</w:t>
      </w:r>
      <w:r w:rsidR="00011363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complementari e inscindibili. </w:t>
      </w:r>
      <w:r w:rsidR="00E72B9C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Per queste ragioni è necessario coordinare 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>con la massima urgenza le politiche urbanistiche, quelle delle agevolazioni tributarie per i beni e</w:t>
      </w:r>
      <w:r w:rsidR="00E72B9C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i servizi 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>dei centri storici e quelle finalizzate al</w:t>
      </w:r>
      <w:r w:rsidR="00E72B9C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miglior uti</w:t>
      </w:r>
      <w:r w:rsidR="00157D26" w:rsidRPr="00CE2288">
        <w:rPr>
          <w:rFonts w:asciiTheme="minorHAnsi" w:eastAsiaTheme="minorHAnsi" w:hAnsiTheme="minorHAnsi" w:cstheme="minorBidi"/>
          <w:sz w:val="28"/>
          <w:lang w:eastAsia="en-US"/>
        </w:rPr>
        <w:t>lizzo delle strutture culturali</w:t>
      </w:r>
      <w:r w:rsidR="005F29FD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. </w:t>
      </w:r>
    </w:p>
    <w:p w:rsidR="00517D1D" w:rsidRPr="00CE2288" w:rsidRDefault="00517D1D" w:rsidP="00066D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</w:p>
    <w:p w:rsidR="008820FF" w:rsidRPr="00CE2288" w:rsidRDefault="00305948" w:rsidP="00066D90">
      <w:pPr>
        <w:spacing w:after="0" w:line="240" w:lineRule="auto"/>
        <w:jc w:val="both"/>
        <w:rPr>
          <w:b/>
          <w:sz w:val="28"/>
          <w:szCs w:val="24"/>
        </w:rPr>
      </w:pPr>
      <w:r w:rsidRPr="00CE2288">
        <w:rPr>
          <w:b/>
          <w:sz w:val="28"/>
          <w:szCs w:val="24"/>
        </w:rPr>
        <w:t xml:space="preserve">ii) </w:t>
      </w:r>
      <w:r w:rsidR="00CE2288">
        <w:rPr>
          <w:b/>
          <w:sz w:val="28"/>
          <w:szCs w:val="24"/>
        </w:rPr>
        <w:t>I</w:t>
      </w:r>
      <w:r w:rsidR="00CE2288" w:rsidRPr="00CE2288">
        <w:rPr>
          <w:b/>
          <w:sz w:val="28"/>
          <w:szCs w:val="24"/>
        </w:rPr>
        <w:t>ntegrare patrimonio culturale, terme, travertino e paesaggi</w:t>
      </w:r>
    </w:p>
    <w:p w:rsidR="00427D7F" w:rsidRPr="00CE2288" w:rsidRDefault="00427D7F" w:rsidP="00066D90">
      <w:pPr>
        <w:spacing w:after="0" w:line="240" w:lineRule="auto"/>
        <w:jc w:val="both"/>
        <w:rPr>
          <w:sz w:val="28"/>
          <w:szCs w:val="24"/>
        </w:rPr>
      </w:pPr>
    </w:p>
    <w:p w:rsidR="007F4C2B" w:rsidRPr="00CE2288" w:rsidRDefault="007F4C2B" w:rsidP="00066D90">
      <w:p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>Il patrimonio storico culturale dei centri storici, da solo, non costituisce un fattore di attrazione turistica e di rigenerazione economica. Può diventarlo solo se integrato con le attività che storicamente hanno contraddistinto l’economia e l’identità territoriale: il termalismo, il travertino e i paesaggi. Per questo è necessario pianificare unitariamente l’insieme di queste risorse e sviluppare coerenti progetti di valorizzazione integrata.</w:t>
      </w:r>
    </w:p>
    <w:p w:rsidR="00011363" w:rsidRPr="00CE2288" w:rsidRDefault="00011363" w:rsidP="00066D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Il termalismo è oggi l’attività economica che connota </w:t>
      </w:r>
      <w:r w:rsidR="007A6CED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la principale 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identità </w:t>
      </w:r>
      <w:r w:rsidR="007A6CED" w:rsidRPr="00CE2288">
        <w:rPr>
          <w:rFonts w:asciiTheme="minorHAnsi" w:eastAsiaTheme="minorHAnsi" w:hAnsiTheme="minorHAnsi" w:cstheme="minorBidi"/>
          <w:sz w:val="28"/>
          <w:lang w:eastAsia="en-US"/>
        </w:rPr>
        <w:t>d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>el Comune di Rapolano.</w:t>
      </w:r>
      <w:r w:rsidR="005F29FD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Va dunque sostenuta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e adeguat</w:t>
      </w:r>
      <w:r w:rsidR="005F29FD" w:rsidRPr="00CE2288">
        <w:rPr>
          <w:rFonts w:asciiTheme="minorHAnsi" w:eastAsiaTheme="minorHAnsi" w:hAnsiTheme="minorHAnsi" w:cstheme="minorBidi"/>
          <w:sz w:val="28"/>
          <w:lang w:eastAsia="en-US"/>
        </w:rPr>
        <w:t>a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con nuove offerte in grado di intercettare una domanda di servizi per la cura e il benessere fisico in continua evoluzione e in un contesto </w:t>
      </w:r>
      <w:r w:rsidR="005A4C6B" w:rsidRPr="00CE2288">
        <w:rPr>
          <w:rFonts w:asciiTheme="minorHAnsi" w:eastAsiaTheme="minorHAnsi" w:hAnsiTheme="minorHAnsi" w:cstheme="minorBidi"/>
          <w:sz w:val="28"/>
          <w:lang w:eastAsia="en-US"/>
        </w:rPr>
        <w:t>di mercato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caratterizzato da forte competizione. </w:t>
      </w:r>
    </w:p>
    <w:p w:rsidR="00011363" w:rsidRPr="00CE2288" w:rsidRDefault="00011363" w:rsidP="00066D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Il travertino, scavato qui sin dalle epoche antiche, ha una formazione litologica e caratteristiche cromatiche tali che lo rendono unico e molto diverso da altri travertini. E’ un materiale pregiato usato largamente nell’edilizia che può tuttavia avere impieghi a maggior valore aggiunto sia in campo ornamentale che artistico. La contrazione della domanda per impieghi ordinari nell’edilizia deve indurre a valorizzare di più le specificità prestazionali e qualitative di questo originale materiale lapideo. </w:t>
      </w:r>
    </w:p>
    <w:p w:rsidR="00011363" w:rsidRPr="00CE2288" w:rsidRDefault="00011363" w:rsidP="00066D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Il patrimonio archeologico, in particolare quello delle antiche terme rinvenute il località Campo Muri, non è ancora percepito come </w:t>
      </w:r>
      <w:r w:rsidR="007F4C2B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rilevante 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>risorsa culturale</w:t>
      </w:r>
      <w:r w:rsidR="007F4C2B" w:rsidRPr="00CE2288">
        <w:rPr>
          <w:rFonts w:asciiTheme="minorHAnsi" w:eastAsiaTheme="minorHAnsi" w:hAnsiTheme="minorHAnsi" w:cstheme="minorBidi"/>
          <w:sz w:val="28"/>
          <w:lang w:eastAsia="en-US"/>
        </w:rPr>
        <w:t>.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Rappresenta invece una risorsa fondamentale perché arricchisce il patrimonio culturale e lega passato e presente del termalismo. </w:t>
      </w:r>
    </w:p>
    <w:p w:rsidR="00011363" w:rsidRPr="00CE2288" w:rsidRDefault="00011363" w:rsidP="00066D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lastRenderedPageBreak/>
        <w:t xml:space="preserve">In questo scenario anche le alterazioni morfologiche rappresentate oggi dai grandi “vuoti di cava”, testimonianze di fasi di estrazione intensiva del travertino, </w:t>
      </w:r>
      <w:r w:rsidR="006B0883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devono 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trasformarsi da criticità a opportunità. </w:t>
      </w:r>
      <w:r w:rsidR="005F29FD" w:rsidRPr="00CE2288">
        <w:rPr>
          <w:rFonts w:asciiTheme="minorHAnsi" w:eastAsiaTheme="minorHAnsi" w:hAnsiTheme="minorHAnsi" w:cstheme="minorBidi"/>
          <w:sz w:val="28"/>
          <w:lang w:eastAsia="en-US"/>
        </w:rPr>
        <w:t>Lungo la via delle Cave, insieme alle residue attività estrattive, si concentrano oggi storia produttiva e sociale del secondo novecento, testimonianze di archeologia industriale e un assetto morfologico “costruito” con la sottrazione dei materiali lapidei che a sua volta rappresenta un nuovo suggestivo “paesaggio del travertino” fatto di grandi fronti di cava, piani lastricati e vasche di acqua trasparente sul bianco dei fondali.</w:t>
      </w:r>
      <w:r w:rsidR="007F4C2B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In </w:t>
      </w:r>
      <w:r w:rsidR="005F29FD" w:rsidRPr="00CE2288">
        <w:rPr>
          <w:rFonts w:asciiTheme="minorHAnsi" w:eastAsiaTheme="minorHAnsi" w:hAnsiTheme="minorHAnsi" w:cstheme="minorBidi"/>
          <w:sz w:val="28"/>
          <w:lang w:eastAsia="en-US"/>
        </w:rPr>
        <w:t>questa parte del territorio</w:t>
      </w:r>
      <w:r w:rsidR="007F4C2B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comunale</w:t>
      </w:r>
      <w:r w:rsidR="005F29FD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è</w:t>
      </w:r>
      <w:r w:rsidR="007F4C2B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necessario </w:t>
      </w:r>
      <w:r w:rsidR="005F29FD" w:rsidRPr="00CE2288">
        <w:rPr>
          <w:rFonts w:asciiTheme="minorHAnsi" w:eastAsiaTheme="minorHAnsi" w:hAnsiTheme="minorHAnsi" w:cstheme="minorBidi"/>
          <w:sz w:val="28"/>
          <w:lang w:eastAsia="en-US"/>
        </w:rPr>
        <w:t>sperimentare una pianificazione e una progettazione integrata degli interventi nei quali, insieme alle risorse del sottosuolo, sia possibile valorizzare il paesaggio e la storia del travertino, individuando nuove funzioni e nuove attività in grado di restituire vitalità ad un territorio che, se lasciato all’incuria e all’abbandono, rischia di vedere accentuati nel tempo solo i fattori di rischio e il degrado</w:t>
      </w:r>
      <w:r w:rsidR="007F4C2B" w:rsidRPr="00CE2288">
        <w:rPr>
          <w:rFonts w:asciiTheme="minorHAnsi" w:eastAsiaTheme="minorHAnsi" w:hAnsiTheme="minorHAnsi" w:cstheme="minorBidi"/>
          <w:sz w:val="28"/>
          <w:lang w:eastAsia="en-US"/>
        </w:rPr>
        <w:t>.</w:t>
      </w:r>
    </w:p>
    <w:p w:rsidR="007F4C2B" w:rsidRPr="00CE2288" w:rsidRDefault="007F4C2B" w:rsidP="00066D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t>Su questi forti elementi distintivi si può costruire il rafforzamento dell’identità di Rapolano Terme e con essa la possibilità di valorizzare contestualmente cultura, terme, travertino, paesaggi e turismo.</w:t>
      </w:r>
    </w:p>
    <w:p w:rsidR="00D21E88" w:rsidRPr="00CE2288" w:rsidRDefault="00D21E88" w:rsidP="00066D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Anche per questo è urgente una rilettura di tutti gli strumenti di programmazione, comunali e regionali, con </w:t>
      </w:r>
      <w:r w:rsidR="00786625">
        <w:rPr>
          <w:rFonts w:asciiTheme="minorHAnsi" w:eastAsiaTheme="minorHAnsi" w:hAnsiTheme="minorHAnsi" w:cstheme="minorBidi"/>
          <w:sz w:val="28"/>
          <w:lang w:eastAsia="en-US"/>
        </w:rPr>
        <w:t>la finalità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di armonizzare gli obiettivi strategici e rendere possibili nuovi rilevanti interventi di valorizzazione culturale ed economica. </w:t>
      </w:r>
    </w:p>
    <w:p w:rsidR="00427D7F" w:rsidRPr="00CE2288" w:rsidRDefault="00427D7F" w:rsidP="00066D90">
      <w:pPr>
        <w:spacing w:after="0" w:line="240" w:lineRule="auto"/>
        <w:jc w:val="both"/>
        <w:rPr>
          <w:sz w:val="28"/>
          <w:szCs w:val="24"/>
        </w:rPr>
      </w:pPr>
    </w:p>
    <w:p w:rsidR="009B45FF" w:rsidRPr="00CE2288" w:rsidRDefault="006B0883" w:rsidP="00066D90">
      <w:pPr>
        <w:spacing w:after="0" w:line="240" w:lineRule="auto"/>
        <w:jc w:val="both"/>
        <w:rPr>
          <w:b/>
          <w:sz w:val="28"/>
          <w:szCs w:val="24"/>
        </w:rPr>
      </w:pPr>
      <w:r w:rsidRPr="00CE2288">
        <w:rPr>
          <w:b/>
          <w:sz w:val="28"/>
          <w:szCs w:val="24"/>
        </w:rPr>
        <w:t xml:space="preserve">iii) </w:t>
      </w:r>
      <w:r w:rsidR="00CE2288">
        <w:rPr>
          <w:b/>
          <w:sz w:val="28"/>
          <w:szCs w:val="24"/>
        </w:rPr>
        <w:t>Rapolano T</w:t>
      </w:r>
      <w:r w:rsidR="00CE2288" w:rsidRPr="00CE2288">
        <w:rPr>
          <w:b/>
          <w:sz w:val="28"/>
          <w:szCs w:val="24"/>
        </w:rPr>
        <w:t>erme e l’area vasta delle crete senesi</w:t>
      </w:r>
    </w:p>
    <w:p w:rsidR="00F65B9C" w:rsidRPr="00CE2288" w:rsidRDefault="00F65B9C" w:rsidP="00066D90">
      <w:pPr>
        <w:spacing w:after="0" w:line="240" w:lineRule="auto"/>
        <w:jc w:val="both"/>
        <w:rPr>
          <w:sz w:val="28"/>
          <w:szCs w:val="24"/>
        </w:rPr>
      </w:pPr>
    </w:p>
    <w:p w:rsidR="00A50C48" w:rsidRPr="00CE2288" w:rsidRDefault="007953B8" w:rsidP="00A50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Le strategie e le azioni di scala comunale delineate nei punti precedenti trovano tutte un punto di forza nello sviluppo delle relazioni con l’area vasta e, in </w:t>
      </w:r>
      <w:r w:rsidR="006B0883" w:rsidRPr="00CE2288">
        <w:rPr>
          <w:rFonts w:asciiTheme="minorHAnsi" w:eastAsiaTheme="minorHAnsi" w:hAnsiTheme="minorHAnsi" w:cstheme="minorBidi"/>
          <w:sz w:val="28"/>
          <w:lang w:eastAsia="en-US"/>
        </w:rPr>
        <w:t>particolare, nell’inconfondibile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paesaggio delle Crete Senesi individuato dal piano paesaggistico </w:t>
      </w:r>
      <w:r w:rsidR="002C1872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regionale 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>come uno dei più caratteristici della Toscana</w:t>
      </w:r>
      <w:r w:rsidR="002C1872" w:rsidRPr="00CE2288">
        <w:rPr>
          <w:rFonts w:asciiTheme="minorHAnsi" w:eastAsiaTheme="minorHAnsi" w:hAnsiTheme="minorHAnsi" w:cstheme="minorBidi"/>
          <w:sz w:val="28"/>
          <w:lang w:eastAsia="en-US"/>
        </w:rPr>
        <w:t>,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noto in ambito internaziona</w:t>
      </w:r>
      <w:r w:rsidR="007A6CED" w:rsidRPr="00CE2288">
        <w:rPr>
          <w:rFonts w:asciiTheme="minorHAnsi" w:eastAsiaTheme="minorHAnsi" w:hAnsiTheme="minorHAnsi" w:cstheme="minorBidi"/>
          <w:sz w:val="28"/>
          <w:lang w:eastAsia="en-US"/>
        </w:rPr>
        <w:t>le. Affinché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il paesaggio diventi realmente un potenziatore dell’offerta culturale e turistica è però necessario rafforzare le relazioni tra i Comuni e costruire sistemi inte</w:t>
      </w:r>
      <w:r w:rsidR="005E3D40" w:rsidRPr="00CE2288">
        <w:rPr>
          <w:rFonts w:asciiTheme="minorHAnsi" w:eastAsiaTheme="minorHAnsi" w:hAnsiTheme="minorHAnsi" w:cstheme="minorBidi"/>
          <w:sz w:val="28"/>
          <w:lang w:eastAsia="en-US"/>
        </w:rPr>
        <w:t>grati di valorizzazione</w:t>
      </w:r>
      <w:r w:rsidR="002C1872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delle Crete Senesi</w:t>
      </w:r>
      <w:r w:rsidRPr="00CE2288">
        <w:rPr>
          <w:rFonts w:asciiTheme="minorHAnsi" w:eastAsiaTheme="minorHAnsi" w:hAnsiTheme="minorHAnsi" w:cstheme="minorBidi"/>
          <w:sz w:val="28"/>
          <w:lang w:eastAsia="en-US"/>
        </w:rPr>
        <w:t>. Il Comune di Rapolano non può agire da solo, ma può sollecitare gli altri Comuni i</w:t>
      </w:r>
      <w:r w:rsidR="002C1872" w:rsidRPr="00CE2288">
        <w:rPr>
          <w:rFonts w:asciiTheme="minorHAnsi" w:eastAsiaTheme="minorHAnsi" w:hAnsiTheme="minorHAnsi" w:cstheme="minorBidi"/>
          <w:sz w:val="28"/>
          <w:lang w:eastAsia="en-US"/>
        </w:rPr>
        <w:t>nteressati a farsi promotori di processi progettuali per individuare l’insieme delle offerte culturali, naturali e paesaggistiche dell’area vasta</w:t>
      </w:r>
      <w:r w:rsidR="00BD45CF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, così come delle </w:t>
      </w:r>
      <w:r w:rsidR="002C1872" w:rsidRPr="00CE2288">
        <w:rPr>
          <w:rFonts w:asciiTheme="minorHAnsi" w:eastAsiaTheme="minorHAnsi" w:hAnsiTheme="minorHAnsi" w:cstheme="minorBidi"/>
          <w:sz w:val="28"/>
          <w:lang w:eastAsia="en-US"/>
        </w:rPr>
        <w:t>infras</w:t>
      </w:r>
      <w:r w:rsidR="00BD45CF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trutture e dei servizi che possono consentirne l’accessibilità e la fruizione di questo variegato ed esteso patrimonio. Rientrano tra questi i progetti per la mobilità lenta, l’individuazione di itinerari escursionistici e la creazione di circuiti tra beni che </w:t>
      </w:r>
      <w:r w:rsidR="00427D7F" w:rsidRPr="00CE2288">
        <w:rPr>
          <w:rFonts w:asciiTheme="minorHAnsi" w:eastAsiaTheme="minorHAnsi" w:hAnsiTheme="minorHAnsi" w:cstheme="minorBidi"/>
          <w:sz w:val="28"/>
          <w:lang w:eastAsia="en-US"/>
        </w:rPr>
        <w:t>hanno affinità storico-culturali</w:t>
      </w:r>
      <w:r w:rsidR="00A50C48" w:rsidRPr="00CE2288">
        <w:rPr>
          <w:rFonts w:asciiTheme="minorHAnsi" w:eastAsiaTheme="minorHAnsi" w:hAnsiTheme="minorHAnsi" w:cstheme="minorBidi"/>
          <w:sz w:val="28"/>
          <w:lang w:eastAsia="en-US"/>
        </w:rPr>
        <w:t>.A tale scopo, analogamente a quanto è stato fatto per il Comune di Rapolano Terme, risulta indispensabile procedere ad una mappatura dei beni e delle attività culturali, a partire da quelli delle Crete Senesi, per poi costruire soluzioni progettuali di carat</w:t>
      </w:r>
      <w:r w:rsidR="00427D7F" w:rsidRPr="00CE2288">
        <w:rPr>
          <w:rFonts w:asciiTheme="minorHAnsi" w:eastAsiaTheme="minorHAnsi" w:hAnsiTheme="minorHAnsi" w:cstheme="minorBidi"/>
          <w:sz w:val="28"/>
          <w:lang w:eastAsia="en-US"/>
        </w:rPr>
        <w:t>tere sistemico ed integrato sulle</w:t>
      </w:r>
      <w:r w:rsidR="00A50C48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quali far convergere l’impegno di tutte le istituzione coinvolte. Ciò che deve essere chiaro è che senza un</w:t>
      </w:r>
      <w:r w:rsidR="003A06DA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a forte </w:t>
      </w:r>
      <w:r w:rsidR="003A06DA" w:rsidRPr="00CE2288">
        <w:rPr>
          <w:rFonts w:asciiTheme="minorHAnsi" w:eastAsiaTheme="minorHAnsi" w:hAnsiTheme="minorHAnsi" w:cstheme="minorBidi"/>
          <w:sz w:val="28"/>
          <w:lang w:eastAsia="en-US"/>
        </w:rPr>
        <w:lastRenderedPageBreak/>
        <w:t xml:space="preserve">coesione istituzionale e una conseguente </w:t>
      </w:r>
      <w:r w:rsidR="003A06DA" w:rsidRPr="00CE2288">
        <w:rPr>
          <w:rFonts w:asciiTheme="minorHAnsi" w:eastAsiaTheme="minorHAnsi" w:hAnsiTheme="minorHAnsi" w:cstheme="minorBidi"/>
          <w:i/>
          <w:sz w:val="28"/>
          <w:lang w:eastAsia="en-US"/>
        </w:rPr>
        <w:t>governance</w:t>
      </w:r>
      <w:r w:rsidR="003A06DA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di sistema </w:t>
      </w:r>
      <w:r w:rsidR="00A50C48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non sarà possibile capitalizzare il valore, anche economico, dello straordinario paesaggio culturale delle </w:t>
      </w:r>
      <w:r w:rsidR="003A06DA" w:rsidRPr="00CE2288">
        <w:rPr>
          <w:rFonts w:asciiTheme="minorHAnsi" w:eastAsiaTheme="minorHAnsi" w:hAnsiTheme="minorHAnsi" w:cstheme="minorBidi"/>
          <w:sz w:val="28"/>
          <w:lang w:eastAsia="en-US"/>
        </w:rPr>
        <w:t>C</w:t>
      </w:r>
      <w:r w:rsidR="00A50C48" w:rsidRPr="00CE2288">
        <w:rPr>
          <w:rFonts w:asciiTheme="minorHAnsi" w:eastAsiaTheme="minorHAnsi" w:hAnsiTheme="minorHAnsi" w:cstheme="minorBidi"/>
          <w:sz w:val="28"/>
          <w:lang w:eastAsia="en-US"/>
        </w:rPr>
        <w:t>rete</w:t>
      </w:r>
      <w:r w:rsidR="00427D7F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 e delle Colline</w:t>
      </w:r>
      <w:r w:rsidR="003A06DA" w:rsidRPr="00CE2288">
        <w:rPr>
          <w:rFonts w:asciiTheme="minorHAnsi" w:eastAsiaTheme="minorHAnsi" w:hAnsiTheme="minorHAnsi" w:cstheme="minorBidi"/>
          <w:sz w:val="28"/>
          <w:lang w:eastAsia="en-US"/>
        </w:rPr>
        <w:t>S</w:t>
      </w:r>
      <w:r w:rsidR="00A50C48" w:rsidRPr="00CE2288">
        <w:rPr>
          <w:rFonts w:asciiTheme="minorHAnsi" w:eastAsiaTheme="minorHAnsi" w:hAnsiTheme="minorHAnsi" w:cstheme="minorBidi"/>
          <w:sz w:val="28"/>
          <w:lang w:eastAsia="en-US"/>
        </w:rPr>
        <w:t xml:space="preserve">enesi. </w:t>
      </w:r>
    </w:p>
    <w:p w:rsidR="005A4C6B" w:rsidRPr="00CE2288" w:rsidRDefault="005A4C6B" w:rsidP="00A50C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CE2288">
        <w:rPr>
          <w:rFonts w:asciiTheme="minorHAnsi" w:eastAsiaTheme="minorHAnsi" w:hAnsiTheme="minorHAnsi" w:cstheme="minorBidi"/>
          <w:sz w:val="28"/>
          <w:lang w:eastAsia="en-US"/>
        </w:rPr>
        <w:t>In quest’ottica risulta particolarmente urgente procedere, unitamente al Comune di Asciano, con l’adeguamento del Piano Strutturale, dal quale dipendono molti degli obiettivi strategici evidenziati nel presente protocollo.</w:t>
      </w:r>
    </w:p>
    <w:p w:rsidR="002C1872" w:rsidRPr="00CE2288" w:rsidRDefault="002C1872" w:rsidP="007953B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</w:p>
    <w:p w:rsidR="003A06DA" w:rsidRPr="00CE2288" w:rsidRDefault="00CE2288" w:rsidP="003A06DA">
      <w:pPr>
        <w:pStyle w:val="Paragrafoelenco"/>
        <w:spacing w:after="0" w:line="240" w:lineRule="auto"/>
        <w:ind w:left="0"/>
        <w:jc w:val="both"/>
        <w:rPr>
          <w:b/>
          <w:sz w:val="28"/>
          <w:szCs w:val="24"/>
        </w:rPr>
      </w:pPr>
      <w:r w:rsidRPr="00CE2288">
        <w:rPr>
          <w:b/>
          <w:sz w:val="28"/>
          <w:szCs w:val="24"/>
        </w:rPr>
        <w:t>Conclusioni</w:t>
      </w:r>
    </w:p>
    <w:p w:rsidR="003A06DA" w:rsidRPr="00CE2288" w:rsidRDefault="003A06DA" w:rsidP="003A06DA">
      <w:pPr>
        <w:pStyle w:val="Paragrafoelenco"/>
        <w:spacing w:after="0" w:line="240" w:lineRule="auto"/>
        <w:ind w:left="0"/>
        <w:jc w:val="both"/>
        <w:rPr>
          <w:sz w:val="28"/>
          <w:szCs w:val="24"/>
        </w:rPr>
      </w:pPr>
    </w:p>
    <w:p w:rsidR="005A3C23" w:rsidRPr="00CE2288" w:rsidRDefault="003A06DA" w:rsidP="005A3C23">
      <w:p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 xml:space="preserve">Il dibattito che si è sviluppato </w:t>
      </w:r>
      <w:r w:rsidR="00786625">
        <w:rPr>
          <w:sz w:val="28"/>
          <w:szCs w:val="24"/>
        </w:rPr>
        <w:t>durante gli incontri</w:t>
      </w:r>
      <w:r w:rsidRPr="00CE2288">
        <w:rPr>
          <w:sz w:val="28"/>
          <w:szCs w:val="24"/>
        </w:rPr>
        <w:t xml:space="preserve"> ha messo in evidenza una costante di carattere metodologico: la necessità di passare dall’intervento puntuale all’intervento sistemico attraverso la progettazione culturale integrata. L’integrazione riguarda i soggetti promotori delle progettazioni (pubblici, associativi, privati), gli interventi sui beni da valorizzare, il rapporto tra i beni culturali e i contesti urbani o territoriali in cui sono collocati, i modelli di </w:t>
      </w:r>
      <w:r w:rsidRPr="00CE2288">
        <w:rPr>
          <w:i/>
          <w:sz w:val="28"/>
          <w:szCs w:val="24"/>
        </w:rPr>
        <w:t>governance</w:t>
      </w:r>
      <w:r w:rsidRPr="00CE2288">
        <w:rPr>
          <w:sz w:val="28"/>
          <w:szCs w:val="24"/>
        </w:rPr>
        <w:t xml:space="preserve"> e di gestione.Proprio in relazione alla eterogeneità del patrimonio culturale e paesaggistico e alla sua interazione</w:t>
      </w:r>
      <w:r w:rsidR="006153F3" w:rsidRPr="00CE2288">
        <w:rPr>
          <w:sz w:val="28"/>
          <w:szCs w:val="24"/>
        </w:rPr>
        <w:t>/interdipendenza</w:t>
      </w:r>
      <w:r w:rsidRPr="00CE2288">
        <w:rPr>
          <w:sz w:val="28"/>
          <w:szCs w:val="24"/>
        </w:rPr>
        <w:t xml:space="preserve"> con altri settori dell’economia locale come il termalismo e il travertino, a Rapolano Terme risulta </w:t>
      </w:r>
      <w:r w:rsidR="00427D7F" w:rsidRPr="00CE2288">
        <w:rPr>
          <w:sz w:val="28"/>
          <w:szCs w:val="24"/>
        </w:rPr>
        <w:t xml:space="preserve">ancora più </w:t>
      </w:r>
      <w:r w:rsidR="006153F3" w:rsidRPr="00CE2288">
        <w:rPr>
          <w:sz w:val="28"/>
          <w:szCs w:val="24"/>
        </w:rPr>
        <w:t xml:space="preserve">necessario </w:t>
      </w:r>
      <w:r w:rsidR="00427D7F" w:rsidRPr="00CE2288">
        <w:rPr>
          <w:sz w:val="28"/>
          <w:szCs w:val="24"/>
        </w:rPr>
        <w:t>ri</w:t>
      </w:r>
      <w:r w:rsidR="006153F3" w:rsidRPr="00CE2288">
        <w:rPr>
          <w:sz w:val="28"/>
          <w:szCs w:val="24"/>
        </w:rPr>
        <w:t>connettere gli interventi a carattere culturale con le strategie generali dello sviluppo locale. Con questo approccio la risorsa culturale non sarà solo un patrimonio da conservare, ma un fattore co</w:t>
      </w:r>
      <w:r w:rsidR="005A3C23" w:rsidRPr="00CE2288">
        <w:rPr>
          <w:sz w:val="28"/>
          <w:szCs w:val="24"/>
        </w:rPr>
        <w:t>nformante</w:t>
      </w:r>
      <w:r w:rsidR="006153F3" w:rsidRPr="00CE2288">
        <w:rPr>
          <w:sz w:val="28"/>
          <w:szCs w:val="24"/>
        </w:rPr>
        <w:t xml:space="preserve"> della </w:t>
      </w:r>
      <w:r w:rsidR="006B0883" w:rsidRPr="00CE2288">
        <w:rPr>
          <w:sz w:val="28"/>
          <w:szCs w:val="24"/>
        </w:rPr>
        <w:t>pianificazione generale</w:t>
      </w:r>
      <w:r w:rsidR="006153F3" w:rsidRPr="00CE2288">
        <w:rPr>
          <w:sz w:val="28"/>
          <w:szCs w:val="24"/>
        </w:rPr>
        <w:t xml:space="preserve"> in grado di orientare </w:t>
      </w:r>
      <w:r w:rsidR="005A3C23" w:rsidRPr="00CE2288">
        <w:rPr>
          <w:sz w:val="28"/>
          <w:szCs w:val="24"/>
        </w:rPr>
        <w:t>le altre politiche settoriali, come nel caso del termalismo o delle attività estrattive.</w:t>
      </w:r>
    </w:p>
    <w:p w:rsidR="006B0883" w:rsidRPr="00CE2288" w:rsidRDefault="006B0883" w:rsidP="005A3C23">
      <w:pPr>
        <w:spacing w:after="0" w:line="240" w:lineRule="auto"/>
        <w:jc w:val="both"/>
        <w:rPr>
          <w:sz w:val="28"/>
          <w:szCs w:val="24"/>
        </w:rPr>
      </w:pPr>
    </w:p>
    <w:p w:rsidR="009F5254" w:rsidRPr="00FF4E64" w:rsidRDefault="009F5254" w:rsidP="009F5254">
      <w:pPr>
        <w:spacing w:after="0" w:line="240" w:lineRule="auto"/>
        <w:jc w:val="both"/>
        <w:rPr>
          <w:sz w:val="28"/>
          <w:szCs w:val="28"/>
        </w:rPr>
      </w:pPr>
      <w:r w:rsidRPr="00FF4E64">
        <w:rPr>
          <w:sz w:val="28"/>
          <w:szCs w:val="28"/>
        </w:rPr>
        <w:t>I sottoscrittori del presente protocollo, ciascuno per le proprie competenze e responsabilità, concordano pertanto sulla:</w:t>
      </w:r>
    </w:p>
    <w:p w:rsidR="009F5254" w:rsidRPr="00FF4E64" w:rsidRDefault="009F5254" w:rsidP="009F5254">
      <w:pPr>
        <w:spacing w:after="0" w:line="240" w:lineRule="auto"/>
        <w:jc w:val="both"/>
        <w:rPr>
          <w:sz w:val="28"/>
          <w:szCs w:val="28"/>
        </w:rPr>
      </w:pPr>
      <w:r w:rsidRPr="00FF4E64">
        <w:rPr>
          <w:sz w:val="28"/>
          <w:szCs w:val="28"/>
        </w:rPr>
        <w:t>- necessitàdi adottare la metodologia della progettazione integrata come presupposto per la qualificazione delle offerte e per l’innalzamento delle ricadute sociali degli interventi in campo culturale;</w:t>
      </w:r>
    </w:p>
    <w:p w:rsidR="009F5254" w:rsidRPr="00FF4E64" w:rsidRDefault="009F5254" w:rsidP="009F5254">
      <w:pPr>
        <w:spacing w:after="0" w:line="240" w:lineRule="auto"/>
        <w:jc w:val="both"/>
        <w:rPr>
          <w:sz w:val="28"/>
          <w:szCs w:val="28"/>
        </w:rPr>
      </w:pPr>
      <w:r w:rsidRPr="00FF4E64">
        <w:rPr>
          <w:sz w:val="28"/>
          <w:szCs w:val="28"/>
        </w:rPr>
        <w:t xml:space="preserve">- necessità e l’urgenza </w:t>
      </w:r>
      <w:r>
        <w:rPr>
          <w:sz w:val="28"/>
          <w:szCs w:val="28"/>
        </w:rPr>
        <w:t xml:space="preserve">adottare un piano strategico che definisca </w:t>
      </w:r>
      <w:r w:rsidRPr="00FF4E64">
        <w:rPr>
          <w:sz w:val="28"/>
          <w:szCs w:val="28"/>
        </w:rPr>
        <w:t>azioni e progetti coerenti con gli obiettivi fondamentali delineati nel presente protocollo.</w:t>
      </w:r>
    </w:p>
    <w:p w:rsidR="00092F82" w:rsidRPr="00CE2288" w:rsidRDefault="00092F82" w:rsidP="005A3C23">
      <w:pPr>
        <w:spacing w:after="0" w:line="240" w:lineRule="auto"/>
        <w:jc w:val="both"/>
        <w:rPr>
          <w:sz w:val="28"/>
          <w:szCs w:val="24"/>
        </w:rPr>
      </w:pPr>
    </w:p>
    <w:p w:rsidR="00E72171" w:rsidRPr="00CE2288" w:rsidRDefault="003A06DA" w:rsidP="005A3C23">
      <w:p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 xml:space="preserve">Per le stesse motivazioni chiedono agli enti pubblici e agli istituti che finanziano interventi in campo culturale di assumere la progettazione integrata, ove correttamente sviluppata, come parametro premiale per l’erogazione di fondi e contributi in quanto suscettibili di migliori </w:t>
      </w:r>
      <w:r w:rsidR="00F65B9C" w:rsidRPr="00CE2288">
        <w:rPr>
          <w:i/>
          <w:sz w:val="28"/>
          <w:szCs w:val="24"/>
        </w:rPr>
        <w:t>performance</w:t>
      </w:r>
      <w:r w:rsidR="00F65B9C" w:rsidRPr="00CE2288">
        <w:rPr>
          <w:sz w:val="28"/>
          <w:szCs w:val="24"/>
        </w:rPr>
        <w:t xml:space="preserve"> culturali e sociali.</w:t>
      </w:r>
    </w:p>
    <w:p w:rsidR="003A06DA" w:rsidRPr="00CE2288" w:rsidRDefault="00427D7F" w:rsidP="005A3C23">
      <w:p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>A tal fine è auspicabile una specifica intesa tra Comune di Rapolano, Anci Toscana e Regione Toscana per garantire a questo processo di valorizzazione la coerenza strategica e il sostegno finanziario.</w:t>
      </w:r>
    </w:p>
    <w:p w:rsidR="00000C31" w:rsidRDefault="00000C31" w:rsidP="00066D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bookmarkStart w:id="0" w:name="_GoBack"/>
      <w:bookmarkEnd w:id="0"/>
    </w:p>
    <w:p w:rsidR="00000C31" w:rsidRDefault="00000C31" w:rsidP="00066D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</w:p>
    <w:p w:rsidR="00427D7F" w:rsidRDefault="00427D7F" w:rsidP="00000C31">
      <w:p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lastRenderedPageBreak/>
        <w:t xml:space="preserve">Rapolano, </w:t>
      </w:r>
      <w:r w:rsidR="00000C31">
        <w:rPr>
          <w:sz w:val="28"/>
          <w:szCs w:val="24"/>
        </w:rPr>
        <w:t>6 marzo 2020</w:t>
      </w:r>
    </w:p>
    <w:p w:rsidR="00000C31" w:rsidRDefault="00000C31" w:rsidP="00000C31">
      <w:pPr>
        <w:spacing w:after="0" w:line="240" w:lineRule="auto"/>
        <w:jc w:val="both"/>
        <w:rPr>
          <w:sz w:val="28"/>
          <w:szCs w:val="24"/>
        </w:rPr>
      </w:pPr>
    </w:p>
    <w:p w:rsidR="00427D7F" w:rsidRPr="00CE2288" w:rsidRDefault="00427D7F" w:rsidP="00000C31">
      <w:pPr>
        <w:spacing w:after="0" w:line="240" w:lineRule="auto"/>
        <w:jc w:val="both"/>
        <w:rPr>
          <w:sz w:val="28"/>
          <w:szCs w:val="24"/>
        </w:rPr>
      </w:pPr>
      <w:r w:rsidRPr="00CE2288">
        <w:rPr>
          <w:sz w:val="28"/>
          <w:szCs w:val="24"/>
        </w:rPr>
        <w:t xml:space="preserve">I partecipanti </w:t>
      </w:r>
      <w:r w:rsidR="00786625">
        <w:rPr>
          <w:sz w:val="28"/>
          <w:szCs w:val="24"/>
        </w:rPr>
        <w:t>agli incontri</w:t>
      </w:r>
    </w:p>
    <w:sectPr w:rsidR="00427D7F" w:rsidRPr="00CE2288" w:rsidSect="00000C31">
      <w:footerReference w:type="default" r:id="rId8"/>
      <w:pgSz w:w="11906" w:h="16838"/>
      <w:pgMar w:top="1417" w:right="1134" w:bottom="851" w:left="1134" w:header="708" w:footer="6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52C" w:rsidRDefault="004B752C" w:rsidP="00A50C48">
      <w:pPr>
        <w:spacing w:after="0" w:line="240" w:lineRule="auto"/>
      </w:pPr>
      <w:r>
        <w:separator/>
      </w:r>
    </w:p>
  </w:endnote>
  <w:endnote w:type="continuationSeparator" w:id="1">
    <w:p w:rsidR="004B752C" w:rsidRDefault="004B752C" w:rsidP="00A5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068179"/>
      <w:docPartObj>
        <w:docPartGallery w:val="Page Numbers (Bottom of Page)"/>
        <w:docPartUnique/>
      </w:docPartObj>
    </w:sdtPr>
    <w:sdtContent>
      <w:p w:rsidR="00000C31" w:rsidRDefault="00E20F89">
        <w:pPr>
          <w:pStyle w:val="Pidipagina"/>
          <w:jc w:val="center"/>
          <w:rPr>
            <w:noProof/>
          </w:rPr>
        </w:pPr>
        <w:r>
          <w:rPr>
            <w:noProof/>
          </w:rPr>
          <w:fldChar w:fldCharType="begin"/>
        </w:r>
        <w:r w:rsidR="003E1A2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4448">
          <w:rPr>
            <w:noProof/>
          </w:rPr>
          <w:t>6</w:t>
        </w:r>
        <w:r>
          <w:rPr>
            <w:noProof/>
          </w:rPr>
          <w:fldChar w:fldCharType="end"/>
        </w:r>
      </w:p>
      <w:p w:rsidR="003E1A2B" w:rsidRDefault="00E20F89">
        <w:pPr>
          <w:pStyle w:val="Pidipagina"/>
          <w:jc w:val="center"/>
        </w:pPr>
      </w:p>
    </w:sdtContent>
  </w:sdt>
  <w:p w:rsidR="00000C31" w:rsidRDefault="00000C31" w:rsidP="00000C31">
    <w:pPr>
      <w:pStyle w:val="Pidipagina"/>
      <w:jc w:val="center"/>
      <w:rPr>
        <w:sz w:val="16"/>
      </w:rPr>
    </w:pPr>
    <w:r w:rsidRPr="00BC3320">
      <w:rPr>
        <w:sz w:val="16"/>
      </w:rPr>
      <w:t>Versione approvata dall’Amministrazione comunale di Sansepolcro e dagli stakeholder pubblici e privati che hanno aderito al progetto.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52C" w:rsidRDefault="004B752C" w:rsidP="00A50C48">
      <w:pPr>
        <w:spacing w:after="0" w:line="240" w:lineRule="auto"/>
      </w:pPr>
      <w:r>
        <w:separator/>
      </w:r>
    </w:p>
  </w:footnote>
  <w:footnote w:type="continuationSeparator" w:id="1">
    <w:p w:rsidR="004B752C" w:rsidRDefault="004B752C" w:rsidP="00A50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4A9564E"/>
    <w:multiLevelType w:val="hybridMultilevel"/>
    <w:tmpl w:val="5C2A4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1B40"/>
    <w:multiLevelType w:val="hybridMultilevel"/>
    <w:tmpl w:val="E198344E"/>
    <w:lvl w:ilvl="0" w:tplc="08B0896E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D6493"/>
    <w:multiLevelType w:val="hybridMultilevel"/>
    <w:tmpl w:val="37AE62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E6AF7"/>
    <w:multiLevelType w:val="hybridMultilevel"/>
    <w:tmpl w:val="AF80520A"/>
    <w:lvl w:ilvl="0" w:tplc="08B0896E">
      <w:start w:val="1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BD3969"/>
    <w:multiLevelType w:val="hybridMultilevel"/>
    <w:tmpl w:val="55203D6A"/>
    <w:lvl w:ilvl="0" w:tplc="08B0896E">
      <w:start w:val="11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AC6E06"/>
    <w:multiLevelType w:val="hybridMultilevel"/>
    <w:tmpl w:val="23946838"/>
    <w:lvl w:ilvl="0" w:tplc="A3D6E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D42B7"/>
    <w:multiLevelType w:val="hybridMultilevel"/>
    <w:tmpl w:val="2AA66BA2"/>
    <w:lvl w:ilvl="0" w:tplc="C51C781C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08365C"/>
    <w:multiLevelType w:val="hybridMultilevel"/>
    <w:tmpl w:val="45788B8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64B678E1"/>
    <w:multiLevelType w:val="hybridMultilevel"/>
    <w:tmpl w:val="44CE1C04"/>
    <w:lvl w:ilvl="0" w:tplc="C51C781C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D9762C"/>
    <w:multiLevelType w:val="hybridMultilevel"/>
    <w:tmpl w:val="791207F8"/>
    <w:lvl w:ilvl="0" w:tplc="08B0896E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109AF"/>
    <w:rsid w:val="00000C31"/>
    <w:rsid w:val="00011363"/>
    <w:rsid w:val="00041C98"/>
    <w:rsid w:val="00066D90"/>
    <w:rsid w:val="00085B5A"/>
    <w:rsid w:val="00092F82"/>
    <w:rsid w:val="00157D26"/>
    <w:rsid w:val="00157D2C"/>
    <w:rsid w:val="00244448"/>
    <w:rsid w:val="002B33CC"/>
    <w:rsid w:val="002C1872"/>
    <w:rsid w:val="00305948"/>
    <w:rsid w:val="00317943"/>
    <w:rsid w:val="00337D70"/>
    <w:rsid w:val="003A06DA"/>
    <w:rsid w:val="003C1142"/>
    <w:rsid w:val="003D390E"/>
    <w:rsid w:val="003E0559"/>
    <w:rsid w:val="003E1A2B"/>
    <w:rsid w:val="00426D5F"/>
    <w:rsid w:val="00427D7F"/>
    <w:rsid w:val="00430B23"/>
    <w:rsid w:val="0049431C"/>
    <w:rsid w:val="004B752C"/>
    <w:rsid w:val="00517D1D"/>
    <w:rsid w:val="005A3C23"/>
    <w:rsid w:val="005A4C6B"/>
    <w:rsid w:val="005E3D40"/>
    <w:rsid w:val="005F29FD"/>
    <w:rsid w:val="005F6A99"/>
    <w:rsid w:val="00601686"/>
    <w:rsid w:val="0061111D"/>
    <w:rsid w:val="006153F3"/>
    <w:rsid w:val="00617D07"/>
    <w:rsid w:val="00624BA6"/>
    <w:rsid w:val="006333AF"/>
    <w:rsid w:val="006B0883"/>
    <w:rsid w:val="007046D0"/>
    <w:rsid w:val="00786625"/>
    <w:rsid w:val="007953B8"/>
    <w:rsid w:val="007A6CED"/>
    <w:rsid w:val="007C1E20"/>
    <w:rsid w:val="007D27E5"/>
    <w:rsid w:val="007D426D"/>
    <w:rsid w:val="007D7D8F"/>
    <w:rsid w:val="007F4C2B"/>
    <w:rsid w:val="00842FE6"/>
    <w:rsid w:val="00867B51"/>
    <w:rsid w:val="008820FF"/>
    <w:rsid w:val="008D5F03"/>
    <w:rsid w:val="008F5DDB"/>
    <w:rsid w:val="009109AF"/>
    <w:rsid w:val="00956624"/>
    <w:rsid w:val="00993A2A"/>
    <w:rsid w:val="009B45FF"/>
    <w:rsid w:val="009F5254"/>
    <w:rsid w:val="00A26AA7"/>
    <w:rsid w:val="00A50C48"/>
    <w:rsid w:val="00A57B51"/>
    <w:rsid w:val="00A65ADB"/>
    <w:rsid w:val="00A84663"/>
    <w:rsid w:val="00AC262A"/>
    <w:rsid w:val="00B303B5"/>
    <w:rsid w:val="00BB7B4E"/>
    <w:rsid w:val="00BD45CF"/>
    <w:rsid w:val="00BF69FF"/>
    <w:rsid w:val="00C3262E"/>
    <w:rsid w:val="00C61A4D"/>
    <w:rsid w:val="00CE2288"/>
    <w:rsid w:val="00D120B3"/>
    <w:rsid w:val="00D14886"/>
    <w:rsid w:val="00D21E88"/>
    <w:rsid w:val="00D273D2"/>
    <w:rsid w:val="00DB30E0"/>
    <w:rsid w:val="00DB5BA2"/>
    <w:rsid w:val="00E01275"/>
    <w:rsid w:val="00E139B3"/>
    <w:rsid w:val="00E20F89"/>
    <w:rsid w:val="00E72171"/>
    <w:rsid w:val="00E72B9C"/>
    <w:rsid w:val="00ED464F"/>
    <w:rsid w:val="00EF1933"/>
    <w:rsid w:val="00F15343"/>
    <w:rsid w:val="00F65B9C"/>
    <w:rsid w:val="00F70053"/>
    <w:rsid w:val="00F76368"/>
    <w:rsid w:val="00FA3D76"/>
    <w:rsid w:val="00FD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3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9A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0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45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0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C48"/>
  </w:style>
  <w:style w:type="paragraph" w:styleId="Pidipagina">
    <w:name w:val="footer"/>
    <w:basedOn w:val="Normale"/>
    <w:link w:val="PidipaginaCarattere"/>
    <w:uiPriority w:val="99"/>
    <w:unhideWhenUsed/>
    <w:rsid w:val="00A50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5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9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47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4874-DCCE-4C0E-BD7C-34E9B4A8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Primo Piano</cp:lastModifiedBy>
  <cp:revision>2</cp:revision>
  <dcterms:created xsi:type="dcterms:W3CDTF">2020-03-16T10:45:00Z</dcterms:created>
  <dcterms:modified xsi:type="dcterms:W3CDTF">2020-03-16T10:45:00Z</dcterms:modified>
</cp:coreProperties>
</file>