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C0" w:rsidRDefault="00800EC0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</w:p>
    <w:p w:rsidR="0083758B" w:rsidRPr="003849ED" w:rsidRDefault="0083758B" w:rsidP="002500BB">
      <w:pPr>
        <w:jc w:val="center"/>
        <w:rPr>
          <w:rFonts w:ascii="Verdana" w:hAnsi="Verdana"/>
          <w:smallCaps/>
        </w:rPr>
      </w:pPr>
      <w:r>
        <w:rPr>
          <w:smallCaps/>
          <w:noProof/>
          <w:sz w:val="22"/>
          <w:szCs w:val="22"/>
        </w:rPr>
        <w:drawing>
          <wp:inline distT="0" distB="0" distL="0" distR="0">
            <wp:extent cx="2876227" cy="647700"/>
            <wp:effectExtent l="0" t="0" r="635" b="0"/>
            <wp:docPr id="5" name="Immagine 5" descr="img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test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92" cy="6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DD" w:rsidRDefault="00D93EDD" w:rsidP="006221B4">
      <w:pPr>
        <w:jc w:val="center"/>
        <w:rPr>
          <w:rFonts w:ascii="Verdana" w:hAnsi="Verdana"/>
          <w:b/>
          <w:sz w:val="32"/>
          <w:szCs w:val="32"/>
        </w:rPr>
      </w:pPr>
    </w:p>
    <w:p w:rsidR="00800EC0" w:rsidRDefault="00EF145A" w:rsidP="006221B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ABSTRACT </w:t>
      </w:r>
    </w:p>
    <w:p w:rsidR="00EF145A" w:rsidRDefault="00EF145A" w:rsidP="006221B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PROCESSO PARTECIPATIVO</w:t>
      </w:r>
    </w:p>
    <w:p w:rsidR="00EF145A" w:rsidRDefault="00EF145A" w:rsidP="00EF145A">
      <w:pPr>
        <w:jc w:val="center"/>
        <w:rPr>
          <w:rFonts w:ascii="Verdana" w:hAnsi="Verdana"/>
          <w:b/>
          <w:sz w:val="32"/>
          <w:szCs w:val="32"/>
        </w:rPr>
      </w:pPr>
    </w:p>
    <w:p w:rsidR="0083758B" w:rsidRDefault="0083758B" w:rsidP="0083758B">
      <w:pPr>
        <w:jc w:val="center"/>
        <w:rPr>
          <w:rFonts w:ascii="Verdana" w:hAnsi="Verdana"/>
          <w:b/>
          <w:sz w:val="32"/>
          <w:szCs w:val="32"/>
        </w:rPr>
      </w:pPr>
      <w:r w:rsidRPr="00C4271D">
        <w:rPr>
          <w:rFonts w:ascii="Verdana" w:hAnsi="Verdana"/>
          <w:b/>
          <w:sz w:val="32"/>
          <w:szCs w:val="32"/>
        </w:rPr>
        <w:t xml:space="preserve">RICHIESTA DI SOSTEGNO DELLA REGIONE </w:t>
      </w:r>
    </w:p>
    <w:p w:rsidR="0083758B" w:rsidRDefault="0083758B" w:rsidP="0083758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L.R. 46/2013</w:t>
      </w:r>
    </w:p>
    <w:p w:rsidR="0083758B" w:rsidRDefault="0083758B" w:rsidP="0083758B">
      <w:pPr>
        <w:jc w:val="center"/>
        <w:rPr>
          <w:rFonts w:ascii="Verdana" w:hAnsi="Verdana"/>
          <w:b/>
          <w:sz w:val="32"/>
          <w:szCs w:val="32"/>
        </w:rPr>
      </w:pPr>
    </w:p>
    <w:p w:rsidR="00EF145A" w:rsidRPr="00EF145A" w:rsidRDefault="00EF145A" w:rsidP="00EF145A">
      <w:pPr>
        <w:jc w:val="center"/>
        <w:rPr>
          <w:rFonts w:ascii="Verdana" w:hAnsi="Verdana"/>
          <w:b/>
          <w:sz w:val="32"/>
          <w:szCs w:val="32"/>
        </w:rPr>
      </w:pPr>
      <w:r w:rsidRPr="00EF145A">
        <w:rPr>
          <w:rFonts w:ascii="Verdana" w:hAnsi="Verdana"/>
          <w:b/>
          <w:sz w:val="32"/>
          <w:szCs w:val="32"/>
        </w:rPr>
        <w:t>TUTTI UNITI PER LA PINETA E UNA VIAREGGIO MIGLIORE</w:t>
      </w:r>
    </w:p>
    <w:p w:rsidR="00EF145A" w:rsidRPr="00C4271D" w:rsidRDefault="00EF145A" w:rsidP="006221B4">
      <w:pPr>
        <w:jc w:val="center"/>
        <w:rPr>
          <w:rFonts w:ascii="Verdana" w:hAnsi="Verdana"/>
          <w:b/>
          <w:sz w:val="32"/>
          <w:szCs w:val="32"/>
        </w:rPr>
      </w:pPr>
    </w:p>
    <w:p w:rsidR="00800EC0" w:rsidRPr="00C4271D" w:rsidRDefault="00800EC0" w:rsidP="008B5143">
      <w:pPr>
        <w:rPr>
          <w:rFonts w:ascii="Verdana" w:hAnsi="Verdana"/>
        </w:rPr>
      </w:pPr>
      <w:r w:rsidRPr="00326525">
        <w:rPr>
          <w:rFonts w:ascii="Verdana" w:hAnsi="Verdana"/>
          <w:b/>
          <w:color w:val="C00000"/>
        </w:rPr>
        <w:t>A.1</w:t>
      </w:r>
      <w:r>
        <w:rPr>
          <w:rFonts w:ascii="Verdana" w:hAnsi="Verdana"/>
          <w:b/>
        </w:rPr>
        <w:t xml:space="preserve"> </w:t>
      </w:r>
      <w:r w:rsidRPr="00C4271D">
        <w:rPr>
          <w:rFonts w:ascii="Verdana" w:hAnsi="Verdana"/>
          <w:b/>
        </w:rPr>
        <w:t>RICHIEDENTE</w:t>
      </w:r>
      <w:r>
        <w:rPr>
          <w:rFonts w:ascii="Verdana" w:hAnsi="Verdana"/>
          <w:b/>
        </w:rPr>
        <w:t xml:space="preserve"> (CAPOFILA)</w:t>
      </w:r>
      <w:r>
        <w:rPr>
          <w:rFonts w:ascii="Verdana" w:hAnsi="Verdana"/>
          <w:b/>
        </w:rPr>
        <w:tab/>
      </w:r>
    </w:p>
    <w:p w:rsidR="00547294" w:rsidRPr="00547294" w:rsidRDefault="001C7E4F" w:rsidP="00547294">
      <w:pPr>
        <w:pStyle w:val="Paragrafoelenco"/>
        <w:ind w:left="0"/>
        <w:jc w:val="both"/>
        <w:rPr>
          <w:rFonts w:ascii="Verdana" w:hAnsi="Verdana"/>
        </w:rPr>
      </w:pPr>
      <w:r w:rsidRPr="001C7E4F">
        <w:rPr>
          <w:rFonts w:ascii="Verdana" w:hAnsi="Verdana"/>
        </w:rPr>
        <w:t>Amici della Terra club Versilia</w:t>
      </w:r>
      <w:r w:rsidR="00547294">
        <w:rPr>
          <w:rFonts w:ascii="Verdana" w:hAnsi="Verdana"/>
        </w:rPr>
        <w:t xml:space="preserve"> in rappresentanza di Cittadini e delle seguenti Associazioni: </w:t>
      </w:r>
      <w:r w:rsidR="00547294" w:rsidRPr="00547294">
        <w:rPr>
          <w:rFonts w:ascii="Verdana" w:hAnsi="Verdana"/>
        </w:rPr>
        <w:t>Associazione per la Tutela Ambientale della Versilia</w:t>
      </w:r>
      <w:r w:rsidR="00547294">
        <w:rPr>
          <w:rFonts w:ascii="Verdana" w:hAnsi="Verdana"/>
        </w:rPr>
        <w:t>, Bici Amici,</w:t>
      </w:r>
      <w:r w:rsidR="00547294" w:rsidRPr="00547294">
        <w:rPr>
          <w:rFonts w:ascii="Verdana" w:hAnsi="Verdana"/>
        </w:rPr>
        <w:t xml:space="preserve"> </w:t>
      </w:r>
      <w:r w:rsidR="00547294">
        <w:rPr>
          <w:rFonts w:ascii="Verdana" w:hAnsi="Verdana"/>
        </w:rPr>
        <w:t xml:space="preserve">Italia Nostra, Legambiente Versilia, WWF Alta Toscana, </w:t>
      </w:r>
    </w:p>
    <w:p w:rsidR="00800EC0" w:rsidRPr="00C4271D" w:rsidRDefault="00800EC0" w:rsidP="00F4091C">
      <w:pPr>
        <w:rPr>
          <w:rFonts w:ascii="Verdana" w:hAnsi="Verdana"/>
        </w:rPr>
      </w:pPr>
    </w:p>
    <w:p w:rsidR="00800EC0" w:rsidRPr="00C0428C" w:rsidRDefault="00800EC0" w:rsidP="00D06B96">
      <w:pPr>
        <w:rPr>
          <w:rFonts w:ascii="Verdana" w:hAnsi="Verdana"/>
        </w:rPr>
      </w:pPr>
      <w:r w:rsidRPr="00580161">
        <w:rPr>
          <w:rFonts w:ascii="Verdana" w:hAnsi="Verdana"/>
          <w:b/>
          <w:color w:val="C00000"/>
        </w:rPr>
        <w:t>A.2</w:t>
      </w:r>
      <w:r w:rsidRPr="00E33260">
        <w:rPr>
          <w:rFonts w:ascii="Verdana" w:hAnsi="Verdana"/>
          <w:b/>
          <w:color w:val="E36C0A"/>
        </w:rPr>
        <w:t xml:space="preserve"> </w:t>
      </w:r>
      <w:r w:rsidRPr="00C0428C">
        <w:rPr>
          <w:rFonts w:ascii="Verdana" w:hAnsi="Verdana"/>
          <w:b/>
        </w:rPr>
        <w:t>Rappresentante legale</w:t>
      </w:r>
      <w:r w:rsidRPr="00C0428C">
        <w:rPr>
          <w:rFonts w:ascii="Verdana" w:hAnsi="Verdana"/>
        </w:rPr>
        <w:t xml:space="preserve">: </w:t>
      </w:r>
    </w:p>
    <w:p w:rsidR="00800EC0" w:rsidRPr="00C0428C" w:rsidRDefault="00800EC0" w:rsidP="00D06B96">
      <w:pPr>
        <w:rPr>
          <w:rFonts w:ascii="Verdana" w:hAnsi="Verdana"/>
        </w:rPr>
      </w:pPr>
    </w:p>
    <w:p w:rsidR="008E6406" w:rsidRDefault="008E6406" w:rsidP="008E6406">
      <w:pPr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Cognome:Marini</w:t>
      </w:r>
      <w:proofErr w:type="spellEnd"/>
      <w:proofErr w:type="gramEnd"/>
    </w:p>
    <w:p w:rsidR="008E6406" w:rsidRDefault="008E6406" w:rsidP="008E6406">
      <w:pPr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Nome:Giovanna</w:t>
      </w:r>
      <w:proofErr w:type="spellEnd"/>
      <w:proofErr w:type="gramEnd"/>
      <w:r>
        <w:rPr>
          <w:rFonts w:ascii="Verdana" w:hAnsi="Verdana" w:cs="Verdana"/>
        </w:rPr>
        <w:t xml:space="preserve"> </w:t>
      </w:r>
    </w:p>
    <w:p w:rsidR="008E6406" w:rsidRDefault="008E6406" w:rsidP="008E6406">
      <w:pPr>
        <w:rPr>
          <w:rFonts w:ascii="Verdana" w:hAnsi="Verdana" w:cs="Verdana"/>
        </w:rPr>
      </w:pPr>
      <w:r>
        <w:rPr>
          <w:rFonts w:ascii="Verdana" w:hAnsi="Verdana" w:cs="Verdana"/>
        </w:rPr>
        <w:t>Ruolo: Presidente Associazione</w:t>
      </w:r>
    </w:p>
    <w:p w:rsidR="00EF145A" w:rsidRDefault="00EF145A" w:rsidP="00EF145A">
      <w:pPr>
        <w:ind w:right="425"/>
        <w:rPr>
          <w:rFonts w:ascii="Verdana" w:hAnsi="Verdana" w:cs="Verdana"/>
        </w:rPr>
      </w:pPr>
      <w:r>
        <w:rPr>
          <w:rFonts w:ascii="Verdana" w:hAnsi="Verdana" w:cs="Verdana"/>
        </w:rPr>
        <w:t>Indirizzo e-mail: adtversilia@tiscali.it</w:t>
      </w:r>
    </w:p>
    <w:p w:rsidR="00800EC0" w:rsidRDefault="00800EC0" w:rsidP="00D06B96">
      <w:pPr>
        <w:rPr>
          <w:rFonts w:ascii="Verdana" w:hAnsi="Verdana"/>
        </w:rPr>
      </w:pPr>
    </w:p>
    <w:p w:rsidR="00800EC0" w:rsidRDefault="00800EC0" w:rsidP="00D06B96">
      <w:pPr>
        <w:jc w:val="both"/>
        <w:rPr>
          <w:rFonts w:ascii="Verdana" w:hAnsi="Verdana"/>
        </w:rPr>
      </w:pPr>
      <w:r w:rsidRPr="00580161">
        <w:rPr>
          <w:rFonts w:ascii="Verdana" w:hAnsi="Verdana"/>
          <w:b/>
          <w:color w:val="C00000"/>
        </w:rPr>
        <w:t>A.3</w:t>
      </w:r>
      <w:r w:rsidRPr="00F918C6">
        <w:rPr>
          <w:rFonts w:ascii="Verdana" w:hAnsi="Verdana"/>
          <w:b/>
        </w:rPr>
        <w:t xml:space="preserve"> </w:t>
      </w:r>
      <w:r w:rsidRPr="004C7DF8">
        <w:rPr>
          <w:rFonts w:ascii="Verdana" w:hAnsi="Verdana"/>
          <w:b/>
        </w:rPr>
        <w:t>Responsabile operativo</w:t>
      </w:r>
      <w:r>
        <w:rPr>
          <w:rFonts w:ascii="Verdana" w:hAnsi="Verdana"/>
        </w:rPr>
        <w:t xml:space="preserve"> </w:t>
      </w:r>
      <w:r w:rsidRPr="00C4271D">
        <w:rPr>
          <w:rFonts w:ascii="Verdana" w:hAnsi="Verdana"/>
        </w:rPr>
        <w:t xml:space="preserve">del progetto </w:t>
      </w:r>
    </w:p>
    <w:p w:rsidR="004C7DF8" w:rsidRDefault="004C7DF8" w:rsidP="004C7DF8">
      <w:pPr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Cognome:Giudiceandrea</w:t>
      </w:r>
      <w:proofErr w:type="spellEnd"/>
      <w:proofErr w:type="gramEnd"/>
    </w:p>
    <w:p w:rsidR="004C7DF8" w:rsidRDefault="004C7DF8" w:rsidP="004C7DF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Nome: Angela M. P. </w:t>
      </w:r>
    </w:p>
    <w:p w:rsidR="004C7DF8" w:rsidRDefault="004C7DF8" w:rsidP="004C7DF8">
      <w:pPr>
        <w:rPr>
          <w:rFonts w:ascii="Verdana" w:hAnsi="Verdana" w:cs="Verdana"/>
        </w:rPr>
      </w:pPr>
      <w:r>
        <w:rPr>
          <w:rFonts w:ascii="Verdana" w:hAnsi="Verdana" w:cs="Verdana"/>
        </w:rPr>
        <w:t>Telefono cellulare: 3478406679</w:t>
      </w:r>
    </w:p>
    <w:p w:rsidR="00800EC0" w:rsidRDefault="00800EC0" w:rsidP="00D06B96">
      <w:pPr>
        <w:rPr>
          <w:rFonts w:ascii="Verdana" w:hAnsi="Verdana"/>
        </w:rPr>
      </w:pPr>
    </w:p>
    <w:p w:rsidR="00D61878" w:rsidRDefault="00EF145A" w:rsidP="00196E09">
      <w:pPr>
        <w:autoSpaceDE w:val="0"/>
        <w:autoSpaceDN w:val="0"/>
        <w:adjustRightInd w:val="0"/>
        <w:ind w:right="424"/>
        <w:jc w:val="both"/>
        <w:rPr>
          <w:rFonts w:ascii="Verdana" w:hAnsi="Verdana" w:cs="Verdana"/>
          <w:b/>
          <w:sz w:val="22"/>
          <w:szCs w:val="22"/>
        </w:rPr>
      </w:pPr>
      <w:r w:rsidRPr="00EF145A">
        <w:rPr>
          <w:rFonts w:ascii="Verdana" w:hAnsi="Verdana"/>
          <w:b/>
          <w:color w:val="C00000"/>
        </w:rPr>
        <w:t>A.4</w:t>
      </w:r>
      <w:r>
        <w:rPr>
          <w:rFonts w:ascii="Verdana" w:hAnsi="Verdana" w:cs="Verdana"/>
          <w:b/>
          <w:sz w:val="22"/>
          <w:szCs w:val="22"/>
        </w:rPr>
        <w:t xml:space="preserve"> Oggetto del progetto</w:t>
      </w:r>
    </w:p>
    <w:p w:rsidR="00800EC0" w:rsidRDefault="00800EC0" w:rsidP="00842B71">
      <w:pPr>
        <w:rPr>
          <w:rFonts w:ascii="Verdana" w:hAnsi="Verdana"/>
        </w:rPr>
      </w:pPr>
    </w:p>
    <w:p w:rsidR="00AE5A7F" w:rsidRDefault="00AE5A7F" w:rsidP="00FD08CD">
      <w:pPr>
        <w:tabs>
          <w:tab w:val="left" w:pos="9639"/>
        </w:tabs>
        <w:ind w:right="-1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L’oggetto del progetto partecipativo è contribuire al nuov</w:t>
      </w:r>
      <w:r w:rsidR="0051362A"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</w:rPr>
        <w:t xml:space="preserve"> Piano Strutturale condividendo con la città una visione dei valori che ne costituiscono l’identità, riflettere su come tutelarli, individuando</w:t>
      </w:r>
      <w:r w:rsidR="00F67C03">
        <w:rPr>
          <w:rFonts w:ascii="Verdana" w:hAnsi="Verdana" w:cs="Verdana"/>
          <w:color w:val="000000"/>
        </w:rPr>
        <w:t xml:space="preserve"> criticità ed obiettivi,</w:t>
      </w:r>
      <w:r>
        <w:rPr>
          <w:rFonts w:ascii="Verdana" w:hAnsi="Verdana" w:cs="Verdana"/>
          <w:color w:val="000000"/>
        </w:rPr>
        <w:t xml:space="preserve"> </w:t>
      </w:r>
      <w:r w:rsidR="00F67C03" w:rsidRPr="00D52D53">
        <w:rPr>
          <w:rFonts w:ascii="Verdana" w:hAnsi="Verdana" w:cs="Verdana"/>
          <w:color w:val="000000"/>
        </w:rPr>
        <w:t xml:space="preserve">elaborando </w:t>
      </w:r>
      <w:r w:rsidRPr="00D52D53">
        <w:rPr>
          <w:rFonts w:ascii="Verdana" w:hAnsi="Verdana" w:cs="Verdana"/>
          <w:color w:val="000000"/>
        </w:rPr>
        <w:t>linee guide per una mobilità sostenibile, formulando proposte progettua</w:t>
      </w:r>
      <w:r>
        <w:rPr>
          <w:rFonts w:ascii="Verdana" w:hAnsi="Verdana" w:cs="Verdana"/>
          <w:color w:val="000000"/>
        </w:rPr>
        <w:t>li sulla viabilità della Darsena per razionalizzare i flussi di traffico, evitare il consumo di suolo e di aree verdi.</w:t>
      </w:r>
    </w:p>
    <w:p w:rsidR="00800EC0" w:rsidRDefault="00AE5A7F" w:rsidP="00FD08CD">
      <w:pPr>
        <w:ind w:right="-1"/>
        <w:jc w:val="both"/>
        <w:rPr>
          <w:rFonts w:ascii="Verdana" w:hAnsi="Verdana" w:cs="Verdana"/>
          <w:color w:val="000000"/>
        </w:rPr>
      </w:pPr>
      <w:r w:rsidRPr="00774E04">
        <w:rPr>
          <w:rFonts w:ascii="Verdana" w:hAnsi="Verdana" w:cs="Verdana"/>
          <w:color w:val="000000"/>
        </w:rPr>
        <w:t>Aree verdi che offrono servizi ecosistemici in termini di benessere sociale, economico ed ambientale. Alcune d</w:t>
      </w:r>
      <w:r w:rsidR="00E00B1F">
        <w:rPr>
          <w:rFonts w:ascii="Verdana" w:hAnsi="Verdana" w:cs="Verdana"/>
          <w:color w:val="000000"/>
        </w:rPr>
        <w:t>elle quali</w:t>
      </w:r>
      <w:r w:rsidRPr="00774E04">
        <w:rPr>
          <w:rFonts w:ascii="Verdana" w:hAnsi="Verdana" w:cs="Verdana"/>
          <w:color w:val="000000"/>
        </w:rPr>
        <w:t xml:space="preserve"> hanno un notevole pregio naturalistico sia a livello locale che globale. </w:t>
      </w:r>
      <w:r w:rsidRPr="00A546ED">
        <w:rPr>
          <w:rFonts w:ascii="Verdana" w:hAnsi="Verdana" w:cs="Verdana"/>
          <w:color w:val="000000"/>
        </w:rPr>
        <w:t>Il quartiere della Darsena di Viareggio confina con il Parco di Migliarino San Rossore Massaciuccoli dove insistono aree protette a livello Europeo per la presenza di habitat di vitale importanza per la conservazione della biodiversità e la tutela di molti uccelli migratori</w:t>
      </w:r>
    </w:p>
    <w:p w:rsidR="002500BB" w:rsidRDefault="002500BB" w:rsidP="00FD08CD">
      <w:pPr>
        <w:ind w:right="-1"/>
        <w:jc w:val="both"/>
        <w:rPr>
          <w:rFonts w:ascii="Verdana" w:hAnsi="Verdana"/>
        </w:rPr>
      </w:pPr>
      <w:bookmarkStart w:id="0" w:name="_GoBack"/>
      <w:bookmarkEnd w:id="0"/>
    </w:p>
    <w:p w:rsidR="00800EC0" w:rsidRDefault="00AE2212" w:rsidP="002E353D">
      <w:pPr>
        <w:ind w:right="851"/>
        <w:rPr>
          <w:rFonts w:ascii="Verdana" w:hAnsi="Verdana"/>
        </w:rPr>
      </w:pPr>
      <w:r w:rsidRPr="00AE2212">
        <w:rPr>
          <w:rFonts w:ascii="Verdana" w:hAnsi="Verdana"/>
          <w:b/>
          <w:color w:val="C00000"/>
        </w:rPr>
        <w:lastRenderedPageBreak/>
        <w:t>A</w:t>
      </w:r>
      <w:r w:rsidR="00800EC0" w:rsidRPr="00AE2212">
        <w:rPr>
          <w:rFonts w:ascii="Verdana" w:hAnsi="Verdana"/>
          <w:b/>
          <w:color w:val="C00000"/>
        </w:rPr>
        <w:t>.5</w:t>
      </w:r>
      <w:r w:rsidR="00800EC0">
        <w:rPr>
          <w:rFonts w:ascii="Verdana" w:hAnsi="Verdana"/>
          <w:b/>
          <w:smallCaps/>
        </w:rPr>
        <w:t xml:space="preserve"> </w:t>
      </w:r>
      <w:r w:rsidR="00800EC0" w:rsidRPr="00C4271D">
        <w:rPr>
          <w:rFonts w:ascii="Verdana" w:hAnsi="Verdana"/>
          <w:b/>
          <w:smallCaps/>
        </w:rPr>
        <w:t>Finalità</w:t>
      </w:r>
      <w:r w:rsidR="00800EC0" w:rsidRPr="00C4271D">
        <w:rPr>
          <w:rFonts w:ascii="Verdana" w:hAnsi="Verdana"/>
          <w:b/>
        </w:rPr>
        <w:t xml:space="preserve"> </w:t>
      </w:r>
    </w:p>
    <w:p w:rsidR="00800EC0" w:rsidRDefault="00800EC0" w:rsidP="0002595F">
      <w:pPr>
        <w:ind w:right="851"/>
        <w:rPr>
          <w:rFonts w:ascii="Verdana" w:hAnsi="Verdana"/>
        </w:rPr>
      </w:pPr>
    </w:p>
    <w:p w:rsidR="00AE5A7F" w:rsidRDefault="00AE5A7F" w:rsidP="007876C3">
      <w:p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A30EB6">
        <w:rPr>
          <w:rFonts w:ascii="Verdana" w:hAnsi="Verdana" w:cs="Verdana"/>
        </w:rPr>
        <w:t>La finalità principale del processo partecipativo è la stesura di documenti condivisi sulla gestione della città con una visione olistica, dove le attività e la mobilità siano contestualizzate in un’ottica di tutela ambientale</w:t>
      </w:r>
      <w:r>
        <w:rPr>
          <w:rFonts w:ascii="Verdana" w:hAnsi="Verdana" w:cs="Verdana"/>
        </w:rPr>
        <w:t>.</w:t>
      </w:r>
    </w:p>
    <w:p w:rsidR="007565C6" w:rsidRDefault="007565C6" w:rsidP="007876C3">
      <w:p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particolare si perseguirà i seguenti obiettivi di carattere generale e specifico.</w:t>
      </w:r>
    </w:p>
    <w:p w:rsidR="00554D3E" w:rsidRDefault="00554D3E" w:rsidP="007876C3">
      <w:p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</w:p>
    <w:p w:rsidR="007565C6" w:rsidRPr="00A30EB6" w:rsidRDefault="00DA7445" w:rsidP="007876C3">
      <w:p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7565C6">
        <w:rPr>
          <w:rFonts w:ascii="Verdana" w:hAnsi="Verdana" w:cs="Verdana"/>
        </w:rPr>
        <w:t>biettivi di carattere generale:</w:t>
      </w:r>
    </w:p>
    <w:p w:rsidR="007565C6" w:rsidRPr="007565C6" w:rsidRDefault="007565C6" w:rsidP="008166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7565C6">
        <w:rPr>
          <w:rFonts w:ascii="Verdana" w:hAnsi="Verdana" w:cs="Verdana"/>
        </w:rPr>
        <w:t>promuovere un’integrazione sostenibile tra luoghi e funzioni,</w:t>
      </w:r>
    </w:p>
    <w:p w:rsidR="007565C6" w:rsidRPr="007565C6" w:rsidRDefault="007565C6" w:rsidP="008166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7565C6">
        <w:rPr>
          <w:rFonts w:ascii="Verdana" w:hAnsi="Verdana" w:cs="Verdana"/>
        </w:rPr>
        <w:t>porre la sostenibilità (economica, sociale ed ambientale) alla base dell’attività che si svolgono nel territorio;</w:t>
      </w:r>
    </w:p>
    <w:p w:rsidR="007565C6" w:rsidRPr="007565C6" w:rsidRDefault="007565C6" w:rsidP="008166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7565C6">
        <w:rPr>
          <w:rFonts w:ascii="Verdana" w:hAnsi="Verdana" w:cs="Verdana"/>
        </w:rPr>
        <w:t>diffondere una visione di “Sistema” della realtà per cogliere la complessità della rete di relazioni che rendono interdipendenti i diversi elementi dell’Ambiente che ci ospita</w:t>
      </w:r>
    </w:p>
    <w:p w:rsidR="00D16EBA" w:rsidRDefault="007565C6" w:rsidP="008166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7565C6">
        <w:rPr>
          <w:rFonts w:ascii="Verdana" w:hAnsi="Verdana" w:cs="Verdana"/>
        </w:rPr>
        <w:t>costruire “Comunità</w:t>
      </w:r>
      <w:proofErr w:type="gramStart"/>
      <w:r w:rsidRPr="007565C6">
        <w:rPr>
          <w:rFonts w:ascii="Verdana" w:hAnsi="Verdana" w:cs="Verdana"/>
        </w:rPr>
        <w:t>” ,</w:t>
      </w:r>
      <w:proofErr w:type="gramEnd"/>
      <w:r w:rsidRPr="007565C6">
        <w:rPr>
          <w:rFonts w:ascii="Verdana" w:hAnsi="Verdana" w:cs="Verdana"/>
        </w:rPr>
        <w:t xml:space="preserve"> Cittadinanza Attiva, tramite la negoziazione per acquisire conoscenze e competenze </w:t>
      </w:r>
      <w:r>
        <w:rPr>
          <w:rFonts w:ascii="Verdana" w:hAnsi="Verdana" w:cs="Verdana"/>
        </w:rPr>
        <w:t>e</w:t>
      </w:r>
      <w:r w:rsidR="00DA7445">
        <w:rPr>
          <w:rFonts w:ascii="Verdana" w:hAnsi="Verdana" w:cs="Verdana"/>
        </w:rPr>
        <w:t>d</w:t>
      </w:r>
      <w:r>
        <w:rPr>
          <w:rFonts w:ascii="Verdana" w:hAnsi="Verdana" w:cs="Verdana"/>
        </w:rPr>
        <w:t xml:space="preserve"> elaborare </w:t>
      </w:r>
      <w:r w:rsidRPr="007565C6">
        <w:rPr>
          <w:rFonts w:ascii="Verdana" w:hAnsi="Verdana" w:cs="Verdana"/>
        </w:rPr>
        <w:t>scelte consapevoli</w:t>
      </w:r>
      <w:r w:rsidR="00D16EBA">
        <w:rPr>
          <w:rFonts w:ascii="Verdana" w:hAnsi="Verdana" w:cs="Verdana"/>
        </w:rPr>
        <w:t>,</w:t>
      </w:r>
    </w:p>
    <w:p w:rsidR="007565C6" w:rsidRPr="00D16EBA" w:rsidRDefault="00D16EBA" w:rsidP="00816652">
      <w:pPr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D16EBA">
        <w:rPr>
          <w:rFonts w:ascii="Verdana" w:hAnsi="Verdana" w:cs="Verdana"/>
        </w:rPr>
        <w:t xml:space="preserve">valorizzare la molteplicità di </w:t>
      </w:r>
      <w:r w:rsidR="00E00B1F">
        <w:rPr>
          <w:rFonts w:ascii="Verdana" w:hAnsi="Verdana" w:cs="Verdana"/>
        </w:rPr>
        <w:t>“</w:t>
      </w:r>
      <w:proofErr w:type="spellStart"/>
      <w:r w:rsidRPr="00D16EBA">
        <w:rPr>
          <w:rFonts w:ascii="Verdana" w:hAnsi="Verdana" w:cs="Verdana"/>
        </w:rPr>
        <w:t>saperi</w:t>
      </w:r>
      <w:proofErr w:type="spellEnd"/>
      <w:r w:rsidR="00E00B1F">
        <w:rPr>
          <w:rFonts w:ascii="Verdana" w:hAnsi="Verdana" w:cs="Verdana"/>
        </w:rPr>
        <w:t>”</w:t>
      </w:r>
      <w:r w:rsidRPr="00D16EBA">
        <w:rPr>
          <w:rFonts w:ascii="Verdana" w:hAnsi="Verdana" w:cs="Verdana"/>
        </w:rPr>
        <w:t xml:space="preserve"> e di esperienze che costituiscono il patrimonio sociale</w:t>
      </w:r>
      <w:r>
        <w:rPr>
          <w:rFonts w:ascii="Verdana" w:hAnsi="Verdana" w:cs="Tahoma"/>
        </w:rPr>
        <w:t>,</w:t>
      </w:r>
      <w:r w:rsidR="007565C6" w:rsidRPr="00D16EBA">
        <w:rPr>
          <w:rFonts w:ascii="Verdana" w:hAnsi="Verdana" w:cs="Verdana"/>
        </w:rPr>
        <w:t xml:space="preserve">  </w:t>
      </w:r>
    </w:p>
    <w:p w:rsidR="007565C6" w:rsidRDefault="007565C6" w:rsidP="008166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7565C6">
        <w:rPr>
          <w:rFonts w:ascii="Verdana" w:hAnsi="Verdana" w:cs="Verdana"/>
        </w:rPr>
        <w:t>trasformare il conflitto in un’occasione di confronto dove condividere le priorità</w:t>
      </w:r>
      <w:r>
        <w:rPr>
          <w:rFonts w:ascii="Verdana" w:hAnsi="Verdana" w:cs="Verdana"/>
        </w:rPr>
        <w:t xml:space="preserve"> per </w:t>
      </w:r>
      <w:r w:rsidRPr="007565C6">
        <w:rPr>
          <w:rFonts w:ascii="Verdana" w:hAnsi="Verdana" w:cs="Verdana"/>
        </w:rPr>
        <w:t>individua</w:t>
      </w:r>
      <w:r>
        <w:rPr>
          <w:rFonts w:ascii="Verdana" w:hAnsi="Verdana" w:cs="Verdana"/>
        </w:rPr>
        <w:t>re</w:t>
      </w:r>
      <w:r w:rsidRPr="007565C6">
        <w:rPr>
          <w:rFonts w:ascii="Verdana" w:hAnsi="Verdana" w:cs="Verdana"/>
        </w:rPr>
        <w:t xml:space="preserve"> </w:t>
      </w:r>
      <w:r w:rsidR="002D0A54">
        <w:rPr>
          <w:rFonts w:ascii="Verdana" w:hAnsi="Verdana" w:cs="Verdana"/>
        </w:rPr>
        <w:t xml:space="preserve">insieme </w:t>
      </w:r>
      <w:r w:rsidRPr="007565C6">
        <w:rPr>
          <w:rFonts w:ascii="Verdana" w:hAnsi="Verdana" w:cs="Verdana"/>
        </w:rPr>
        <w:t>soluzioni equilibrate,</w:t>
      </w:r>
    </w:p>
    <w:p w:rsidR="00A87120" w:rsidRPr="00A87120" w:rsidRDefault="00A87120" w:rsidP="00816652">
      <w:pPr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A87120">
        <w:rPr>
          <w:rFonts w:ascii="Verdana" w:hAnsi="Verdana" w:cs="Verdana"/>
        </w:rPr>
        <w:t>favorire la fiducia e la collaborazione tra cittadini ed istituzioni,</w:t>
      </w:r>
    </w:p>
    <w:p w:rsidR="007565C6" w:rsidRPr="007565C6" w:rsidRDefault="007565C6" w:rsidP="008166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7565C6">
        <w:rPr>
          <w:rFonts w:ascii="Verdana" w:hAnsi="Verdana" w:cs="Verdana"/>
        </w:rPr>
        <w:t>coinvolgere e valorizzare i contributi dei soggetti meno attivi (giovani, donne, soggetti diversamente abili),</w:t>
      </w:r>
    </w:p>
    <w:p w:rsidR="007565C6" w:rsidRPr="007565C6" w:rsidRDefault="007565C6" w:rsidP="008166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Verdana" w:hAnsi="Verdana" w:cs="Verdana"/>
        </w:rPr>
      </w:pPr>
      <w:r w:rsidRPr="007565C6">
        <w:rPr>
          <w:rFonts w:ascii="Verdana" w:hAnsi="Verdana" w:cs="Verdana"/>
        </w:rPr>
        <w:t xml:space="preserve">costruire efficacia nell’azione di governo tramite la condivisione; </w:t>
      </w:r>
    </w:p>
    <w:p w:rsidR="007565C6" w:rsidRDefault="007565C6" w:rsidP="007565C6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565C6" w:rsidRPr="00261B8C" w:rsidRDefault="00DA7445" w:rsidP="007565C6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7565C6">
        <w:rPr>
          <w:rFonts w:ascii="Verdana" w:hAnsi="Verdana" w:cs="Verdana"/>
        </w:rPr>
        <w:t xml:space="preserve">biettivi </w:t>
      </w:r>
      <w:r>
        <w:rPr>
          <w:rFonts w:ascii="Verdana" w:hAnsi="Verdana" w:cs="Verdana"/>
        </w:rPr>
        <w:t xml:space="preserve">di carattere </w:t>
      </w:r>
      <w:r w:rsidR="007565C6">
        <w:rPr>
          <w:rFonts w:ascii="Verdana" w:hAnsi="Verdana" w:cs="Verdana"/>
        </w:rPr>
        <w:t>specific</w:t>
      </w:r>
      <w:r>
        <w:rPr>
          <w:rFonts w:ascii="Verdana" w:hAnsi="Verdana" w:cs="Verdana"/>
        </w:rPr>
        <w:t>o</w:t>
      </w:r>
      <w:r w:rsidR="007565C6">
        <w:rPr>
          <w:rFonts w:ascii="Verdana" w:hAnsi="Verdana" w:cs="Verdana"/>
        </w:rPr>
        <w:t>:</w:t>
      </w:r>
    </w:p>
    <w:p w:rsidR="007565C6" w:rsidRDefault="007565C6" w:rsidP="007565C6">
      <w:pPr>
        <w:autoSpaceDE w:val="0"/>
        <w:autoSpaceDN w:val="0"/>
        <w:adjustRightInd w:val="0"/>
        <w:rPr>
          <w:rFonts w:ascii="Verdana" w:eastAsia="MS Mincho" w:hAnsi="Verdana" w:cs="Verdana"/>
        </w:rPr>
      </w:pPr>
    </w:p>
    <w:p w:rsidR="007565C6" w:rsidRDefault="00BD502E" w:rsidP="00816652">
      <w:pPr>
        <w:numPr>
          <w:ilvl w:val="0"/>
          <w:numId w:val="8"/>
        </w:numPr>
        <w:autoSpaceDE w:val="0"/>
        <w:autoSpaceDN w:val="0"/>
        <w:adjustRightInd w:val="0"/>
        <w:rPr>
          <w:rFonts w:ascii="Verdana" w:eastAsia="MS Mincho" w:hAnsi="Verdana" w:cs="Verdana"/>
        </w:rPr>
      </w:pPr>
      <w:r>
        <w:rPr>
          <w:rFonts w:ascii="Verdana" w:eastAsia="MS Mincho" w:hAnsi="Verdana" w:cs="Verdana"/>
        </w:rPr>
        <w:t>promuovere</w:t>
      </w:r>
      <w:r w:rsidR="007565C6">
        <w:rPr>
          <w:rFonts w:ascii="Verdana" w:eastAsia="MS Mincho" w:hAnsi="Verdana" w:cs="Verdana"/>
        </w:rPr>
        <w:t xml:space="preserve"> la partecipazione</w:t>
      </w:r>
      <w:r>
        <w:rPr>
          <w:rFonts w:ascii="Verdana" w:eastAsia="MS Mincho" w:hAnsi="Verdana" w:cs="Verdana"/>
        </w:rPr>
        <w:t xml:space="preserve"> e l’informazione </w:t>
      </w:r>
      <w:r w:rsidR="00A87120">
        <w:rPr>
          <w:rFonts w:ascii="Verdana" w:eastAsia="MS Mincho" w:hAnsi="Verdana" w:cs="Verdana"/>
        </w:rPr>
        <w:t xml:space="preserve">trasparente </w:t>
      </w:r>
      <w:r>
        <w:rPr>
          <w:rFonts w:ascii="Verdana" w:eastAsia="MS Mincho" w:hAnsi="Verdana" w:cs="Verdana"/>
        </w:rPr>
        <w:t>dei cittadini sui temi che riguardano il governo del territorio</w:t>
      </w:r>
    </w:p>
    <w:p w:rsidR="007565C6" w:rsidRDefault="007565C6" w:rsidP="00816652">
      <w:pPr>
        <w:numPr>
          <w:ilvl w:val="0"/>
          <w:numId w:val="8"/>
        </w:numPr>
        <w:autoSpaceDE w:val="0"/>
        <w:autoSpaceDN w:val="0"/>
        <w:adjustRightInd w:val="0"/>
        <w:rPr>
          <w:rFonts w:ascii="Verdana" w:eastAsia="MS Mincho" w:hAnsi="Verdana" w:cs="Verdana"/>
        </w:rPr>
      </w:pPr>
      <w:r>
        <w:rPr>
          <w:rFonts w:ascii="Verdana" w:eastAsia="MS Mincho" w:hAnsi="Verdana" w:cs="Verdana"/>
        </w:rPr>
        <w:t>sviluppare strategie a medio e lungo termine,</w:t>
      </w:r>
    </w:p>
    <w:p w:rsidR="007565C6" w:rsidRDefault="007565C6" w:rsidP="00816652">
      <w:pPr>
        <w:numPr>
          <w:ilvl w:val="0"/>
          <w:numId w:val="8"/>
        </w:numPr>
        <w:autoSpaceDE w:val="0"/>
        <w:autoSpaceDN w:val="0"/>
        <w:adjustRightInd w:val="0"/>
        <w:rPr>
          <w:rFonts w:ascii="Verdana" w:eastAsia="MS Mincho" w:hAnsi="Verdana" w:cs="Verdana"/>
        </w:rPr>
      </w:pPr>
      <w:r>
        <w:rPr>
          <w:rFonts w:ascii="Verdana" w:eastAsia="MS Mincho" w:hAnsi="Verdana" w:cs="Verdana"/>
        </w:rPr>
        <w:t>approfondire le conoscenze dell’Ambiente in cui si vive</w:t>
      </w:r>
      <w:r w:rsidR="00A87120">
        <w:rPr>
          <w:rFonts w:ascii="Verdana" w:eastAsia="MS Mincho" w:hAnsi="Verdana" w:cs="Verdana"/>
        </w:rPr>
        <w:t xml:space="preserve"> per </w:t>
      </w:r>
      <w:r w:rsidR="00A87120" w:rsidRPr="00A87120">
        <w:rPr>
          <w:rFonts w:ascii="Verdana" w:eastAsia="MS Mincho" w:hAnsi="Verdana" w:cs="Verdana"/>
        </w:rPr>
        <w:t xml:space="preserve">costruire consapevolezza sulla necessità che le politiche </w:t>
      </w:r>
      <w:proofErr w:type="gramStart"/>
      <w:r w:rsidR="00A87120" w:rsidRPr="00A87120">
        <w:rPr>
          <w:rFonts w:ascii="Verdana" w:eastAsia="MS Mincho" w:hAnsi="Verdana" w:cs="Verdana"/>
        </w:rPr>
        <w:t>ambientali  debbano</w:t>
      </w:r>
      <w:proofErr w:type="gramEnd"/>
      <w:r w:rsidR="00A87120" w:rsidRPr="00A87120">
        <w:rPr>
          <w:rFonts w:ascii="Verdana" w:eastAsia="MS Mincho" w:hAnsi="Verdana" w:cs="Verdana"/>
        </w:rPr>
        <w:t xml:space="preserve"> essere parte fondante ed integrante di quelle economiche e sociali</w:t>
      </w:r>
      <w:r w:rsidR="00A87120">
        <w:rPr>
          <w:rFonts w:ascii="Verdana" w:eastAsia="MS Mincho" w:hAnsi="Verdana" w:cs="Verdana"/>
        </w:rPr>
        <w:t>,</w:t>
      </w:r>
    </w:p>
    <w:p w:rsidR="00A87120" w:rsidRPr="00A87120" w:rsidRDefault="00A87120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MS Mincho" w:hAnsi="Verdana" w:cs="Verdana"/>
        </w:rPr>
      </w:pPr>
      <w:r w:rsidRPr="00A87120">
        <w:rPr>
          <w:rFonts w:ascii="Verdana" w:hAnsi="Verdana" w:cs="Verdana"/>
        </w:rPr>
        <w:t>organizzare e partecipare a eventi pubblici per divulgare le informazioni sulle criticità del Territorio, raccogliere e condividere contributi da soggetti diversi, ponendo attenzione a coinvolgere nel dialogo chi normalmente non partecipa,</w:t>
      </w:r>
    </w:p>
    <w:p w:rsidR="007565C6" w:rsidRPr="00001D5F" w:rsidRDefault="00D16EBA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Verdana" w:eastAsia="MS Mincho" w:hAnsi="Verdana" w:cs="Verdana"/>
        </w:rPr>
        <w:t>Ponderar</w:t>
      </w:r>
      <w:r w:rsidR="00FB56DC">
        <w:rPr>
          <w:rFonts w:ascii="Verdana" w:eastAsia="MS Mincho" w:hAnsi="Verdana" w:cs="Verdana"/>
        </w:rPr>
        <w:t xml:space="preserve">e quale sia </w:t>
      </w:r>
      <w:r>
        <w:rPr>
          <w:rFonts w:ascii="Verdana" w:eastAsia="MS Mincho" w:hAnsi="Verdana" w:cs="Verdana"/>
        </w:rPr>
        <w:t xml:space="preserve">l’importanza della </w:t>
      </w:r>
      <w:r w:rsidR="007565C6" w:rsidRPr="00001D5F">
        <w:rPr>
          <w:rFonts w:ascii="Verdana" w:eastAsia="MS Mincho" w:hAnsi="Verdana" w:cs="Verdana"/>
        </w:rPr>
        <w:t xml:space="preserve">tutela </w:t>
      </w:r>
      <w:r>
        <w:rPr>
          <w:rFonts w:ascii="Verdana" w:eastAsia="MS Mincho" w:hAnsi="Verdana" w:cs="Verdana"/>
        </w:rPr>
        <w:t>del</w:t>
      </w:r>
      <w:r w:rsidR="007565C6" w:rsidRPr="00001D5F">
        <w:rPr>
          <w:rFonts w:ascii="Verdana" w:eastAsia="MS Mincho" w:hAnsi="Verdana" w:cs="Verdana"/>
        </w:rPr>
        <w:t xml:space="preserve">le risorse: Suolo, Acqua, Aria, le Aree Verdi, </w:t>
      </w:r>
      <w:r w:rsidR="00B76718">
        <w:rPr>
          <w:rFonts w:ascii="Verdana" w:eastAsia="MS Mincho" w:hAnsi="Verdana" w:cs="Verdana"/>
        </w:rPr>
        <w:t>individuando le criticità che l</w:t>
      </w:r>
      <w:r>
        <w:rPr>
          <w:rFonts w:ascii="Verdana" w:eastAsia="MS Mincho" w:hAnsi="Verdana" w:cs="Verdana"/>
        </w:rPr>
        <w:t>e</w:t>
      </w:r>
      <w:r w:rsidR="00B76718">
        <w:rPr>
          <w:rFonts w:ascii="Verdana" w:eastAsia="MS Mincho" w:hAnsi="Verdana" w:cs="Verdana"/>
        </w:rPr>
        <w:t xml:space="preserve"> minacciano</w:t>
      </w:r>
      <w:r>
        <w:rPr>
          <w:rFonts w:ascii="Verdana" w:eastAsia="MS Mincho" w:hAnsi="Verdana" w:cs="Verdana"/>
        </w:rPr>
        <w:t>,</w:t>
      </w:r>
      <w:r w:rsidR="00B76718">
        <w:rPr>
          <w:rFonts w:ascii="Verdana" w:eastAsia="MS Mincho" w:hAnsi="Verdana" w:cs="Verdana"/>
        </w:rPr>
        <w:t xml:space="preserve"> </w:t>
      </w:r>
      <w:r w:rsidR="002D0A54">
        <w:rPr>
          <w:rFonts w:ascii="Verdana" w:eastAsia="MS Mincho" w:hAnsi="Verdana" w:cs="Verdana"/>
        </w:rPr>
        <w:t xml:space="preserve">riducendo </w:t>
      </w:r>
      <w:r w:rsidR="00B76718">
        <w:rPr>
          <w:rFonts w:ascii="Verdana" w:eastAsia="MS Mincho" w:hAnsi="Verdana" w:cs="Verdana"/>
        </w:rPr>
        <w:t>la produzione di rifiuti e l’inquinamento,</w:t>
      </w:r>
    </w:p>
    <w:p w:rsidR="00B76718" w:rsidRDefault="00B76718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MS Mincho" w:hAnsi="Verdana" w:cs="Verdana"/>
        </w:rPr>
      </w:pPr>
      <w:r w:rsidRPr="00B76718">
        <w:rPr>
          <w:rFonts w:ascii="Verdana" w:eastAsia="MS Mincho" w:hAnsi="Verdana" w:cs="Verdana"/>
        </w:rPr>
        <w:t xml:space="preserve">determinare </w:t>
      </w:r>
      <w:r w:rsidR="007565C6" w:rsidRPr="00B76718">
        <w:rPr>
          <w:rFonts w:ascii="Verdana" w:eastAsia="MS Mincho" w:hAnsi="Verdana" w:cs="Verdana"/>
        </w:rPr>
        <w:t xml:space="preserve">gli elementi che </w:t>
      </w:r>
      <w:r>
        <w:rPr>
          <w:rFonts w:ascii="Verdana" w:eastAsia="MS Mincho" w:hAnsi="Verdana" w:cs="Verdana"/>
        </w:rPr>
        <w:t xml:space="preserve">rappresentano </w:t>
      </w:r>
      <w:proofErr w:type="gramStart"/>
      <w:r>
        <w:rPr>
          <w:rFonts w:ascii="Verdana" w:eastAsia="MS Mincho" w:hAnsi="Verdana" w:cs="Verdana"/>
        </w:rPr>
        <w:t>un</w:t>
      </w:r>
      <w:r w:rsidR="007565C6" w:rsidRPr="00B76718">
        <w:rPr>
          <w:rFonts w:ascii="Verdana" w:eastAsia="MS Mincho" w:hAnsi="Verdana" w:cs="Verdana"/>
        </w:rPr>
        <w:t xml:space="preserve">  valore</w:t>
      </w:r>
      <w:proofErr w:type="gramEnd"/>
      <w:r w:rsidR="007565C6" w:rsidRPr="00B76718">
        <w:rPr>
          <w:rFonts w:ascii="Verdana" w:eastAsia="MS Mincho" w:hAnsi="Verdana" w:cs="Verdana"/>
        </w:rPr>
        <w:t xml:space="preserve"> per la “Comunità” proteggendo l’identità culturale,</w:t>
      </w:r>
      <w:r w:rsidRPr="00B76718">
        <w:rPr>
          <w:rFonts w:ascii="Verdana" w:eastAsia="MS Mincho" w:hAnsi="Verdana" w:cs="Verdana"/>
        </w:rPr>
        <w:t xml:space="preserve"> </w:t>
      </w:r>
      <w:r>
        <w:rPr>
          <w:rFonts w:ascii="Verdana" w:eastAsia="MS Mincho" w:hAnsi="Verdana" w:cs="Verdana"/>
        </w:rPr>
        <w:t xml:space="preserve">disegnando </w:t>
      </w:r>
      <w:r w:rsidRPr="00B76718">
        <w:rPr>
          <w:rFonts w:ascii="Verdana" w:eastAsia="MS Mincho" w:hAnsi="Verdana" w:cs="Verdana"/>
        </w:rPr>
        <w:t>una mappa di comunità</w:t>
      </w:r>
      <w:r>
        <w:rPr>
          <w:rFonts w:ascii="Verdana" w:eastAsia="MS Mincho" w:hAnsi="Verdana" w:cs="Verdana"/>
        </w:rPr>
        <w:t xml:space="preserve"> </w:t>
      </w:r>
    </w:p>
    <w:p w:rsidR="007565C6" w:rsidRPr="00B76718" w:rsidRDefault="00B76718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MS Mincho" w:hAnsi="Verdana" w:cs="Verdana"/>
        </w:rPr>
      </w:pPr>
      <w:r>
        <w:rPr>
          <w:rFonts w:ascii="Verdana" w:eastAsia="MS Mincho" w:hAnsi="Verdana" w:cs="Verdana"/>
        </w:rPr>
        <w:t>individuare gli obiettivi di tutela</w:t>
      </w:r>
      <w:r w:rsidR="002D0A54">
        <w:rPr>
          <w:rFonts w:ascii="Verdana" w:eastAsia="MS Mincho" w:hAnsi="Verdana" w:cs="Verdana"/>
        </w:rPr>
        <w:t xml:space="preserve"> per conservare l’identità del territorio</w:t>
      </w:r>
    </w:p>
    <w:p w:rsidR="007565C6" w:rsidRPr="00001D5F" w:rsidRDefault="00FB56DC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MS Mincho" w:hAnsi="Verdana" w:cs="Verdana"/>
        </w:rPr>
      </w:pPr>
      <w:r>
        <w:rPr>
          <w:rFonts w:ascii="Verdana" w:eastAsia="MS Mincho" w:hAnsi="Verdana" w:cs="Verdana"/>
        </w:rPr>
        <w:t xml:space="preserve">elaborare insieme </w:t>
      </w:r>
      <w:r w:rsidR="00B76718">
        <w:rPr>
          <w:rFonts w:ascii="Verdana" w:hAnsi="Verdana" w:cs="Verdana"/>
        </w:rPr>
        <w:t xml:space="preserve">indicazioni per </w:t>
      </w:r>
      <w:r w:rsidR="007565C6">
        <w:rPr>
          <w:rFonts w:ascii="Verdana" w:eastAsia="MS Mincho" w:hAnsi="Verdana" w:cs="Verdana"/>
        </w:rPr>
        <w:t>sviluppare una mobilità</w:t>
      </w:r>
      <w:r w:rsidR="002D0A54">
        <w:rPr>
          <w:rFonts w:ascii="Verdana" w:eastAsia="MS Mincho" w:hAnsi="Verdana" w:cs="Verdana"/>
        </w:rPr>
        <w:t xml:space="preserve"> </w:t>
      </w:r>
      <w:r w:rsidR="00B76718">
        <w:rPr>
          <w:rFonts w:ascii="Verdana" w:eastAsia="MS Mincho" w:hAnsi="Verdana" w:cs="Verdana"/>
        </w:rPr>
        <w:t>sostenibile</w:t>
      </w:r>
      <w:r w:rsidR="007565C6">
        <w:rPr>
          <w:rFonts w:ascii="Verdana" w:eastAsia="MS Mincho" w:hAnsi="Verdana" w:cs="Verdana"/>
        </w:rPr>
        <w:t>,</w:t>
      </w:r>
    </w:p>
    <w:p w:rsidR="007565C6" w:rsidRPr="002D0A54" w:rsidRDefault="00FB56DC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eastAsia="MS Mincho" w:hAnsi="Verdana" w:cs="Verdana"/>
        </w:rPr>
      </w:pPr>
      <w:r>
        <w:rPr>
          <w:rFonts w:ascii="Verdana" w:eastAsia="MS Mincho" w:hAnsi="Verdana" w:cs="Verdana"/>
        </w:rPr>
        <w:t xml:space="preserve">realizzare </w:t>
      </w:r>
      <w:r w:rsidR="002D0A54">
        <w:rPr>
          <w:rFonts w:ascii="Verdana" w:eastAsia="MS Mincho" w:hAnsi="Verdana" w:cs="Verdana"/>
        </w:rPr>
        <w:t xml:space="preserve">un documento di </w:t>
      </w:r>
      <w:r w:rsidR="007565C6" w:rsidRPr="00001D5F">
        <w:rPr>
          <w:rFonts w:ascii="Verdana" w:eastAsia="MS Mincho" w:hAnsi="Verdana" w:cs="Verdana"/>
        </w:rPr>
        <w:t xml:space="preserve">contributi </w:t>
      </w:r>
      <w:proofErr w:type="gramStart"/>
      <w:r w:rsidR="007565C6" w:rsidRPr="00001D5F">
        <w:rPr>
          <w:rFonts w:ascii="Verdana" w:eastAsia="MS Mincho" w:hAnsi="Verdana" w:cs="Verdana"/>
        </w:rPr>
        <w:t xml:space="preserve">condivisi  </w:t>
      </w:r>
      <w:r>
        <w:rPr>
          <w:rFonts w:ascii="Verdana" w:eastAsia="MS Mincho" w:hAnsi="Verdana" w:cs="Verdana"/>
        </w:rPr>
        <w:t>da</w:t>
      </w:r>
      <w:proofErr w:type="gramEnd"/>
      <w:r>
        <w:rPr>
          <w:rFonts w:ascii="Verdana" w:eastAsia="MS Mincho" w:hAnsi="Verdana" w:cs="Verdana"/>
        </w:rPr>
        <w:t xml:space="preserve"> proporre all’Amministrazione </w:t>
      </w:r>
      <w:r w:rsidR="007565C6" w:rsidRPr="00001D5F">
        <w:rPr>
          <w:rFonts w:ascii="Verdana" w:eastAsia="MS Mincho" w:hAnsi="Verdana" w:cs="Verdana"/>
        </w:rPr>
        <w:t xml:space="preserve">per </w:t>
      </w:r>
      <w:r w:rsidR="002D0A54">
        <w:rPr>
          <w:rFonts w:ascii="Verdana" w:eastAsia="MS Mincho" w:hAnsi="Verdana" w:cs="Verdana"/>
        </w:rPr>
        <w:t xml:space="preserve">partecipare </w:t>
      </w:r>
      <w:r w:rsidR="007565C6" w:rsidRPr="002D0A54">
        <w:rPr>
          <w:rFonts w:ascii="Verdana" w:eastAsia="MS Mincho" w:hAnsi="Verdana" w:cs="Verdana"/>
        </w:rPr>
        <w:t>alla stesura dei Documenti del Piano Strutturale</w:t>
      </w:r>
      <w:r w:rsidR="002D0A54">
        <w:rPr>
          <w:rFonts w:ascii="Verdana" w:eastAsia="MS Mincho" w:hAnsi="Verdana" w:cs="Verdana"/>
        </w:rPr>
        <w:t xml:space="preserve">, dove formulare </w:t>
      </w:r>
      <w:r w:rsidR="002D0A54" w:rsidRPr="00A30EB6">
        <w:rPr>
          <w:rFonts w:ascii="Verdana" w:hAnsi="Verdana" w:cs="Verdana"/>
        </w:rPr>
        <w:t>proposte contestualizzate nell’ottica di una gestione sostenibile del sistema territorio.</w:t>
      </w:r>
    </w:p>
    <w:p w:rsidR="0008627A" w:rsidRDefault="007565C6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proofErr w:type="gramStart"/>
      <w:r w:rsidRPr="002D0A54">
        <w:rPr>
          <w:rFonts w:ascii="Verdana" w:eastAsia="MS Mincho" w:hAnsi="Verdana" w:cs="Verdana"/>
        </w:rPr>
        <w:t>diffondere  “</w:t>
      </w:r>
      <w:proofErr w:type="gramEnd"/>
      <w:r w:rsidRPr="002D0A54">
        <w:rPr>
          <w:rFonts w:ascii="Verdana" w:eastAsia="MS Mincho" w:hAnsi="Verdana" w:cs="Verdana"/>
        </w:rPr>
        <w:t>Buone Pratiche”</w:t>
      </w:r>
      <w:r w:rsidR="002D0A54" w:rsidRPr="00A30EB6">
        <w:rPr>
          <w:rFonts w:ascii="Verdana" w:hAnsi="Verdana" w:cs="Verdana"/>
        </w:rPr>
        <w:t xml:space="preserve"> </w:t>
      </w:r>
      <w:r w:rsidR="00BD502E">
        <w:rPr>
          <w:rFonts w:ascii="Verdana" w:hAnsi="Verdana" w:cs="Verdana"/>
        </w:rPr>
        <w:t>ossia attività che usano le risorse senza distruggerle</w:t>
      </w:r>
    </w:p>
    <w:p w:rsidR="00A87120" w:rsidRPr="00A30EB6" w:rsidRDefault="00A87120" w:rsidP="0081665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AA1D21">
        <w:rPr>
          <w:rFonts w:ascii="Verdana" w:hAnsi="Verdana" w:cs="Verdana"/>
        </w:rPr>
        <w:lastRenderedPageBreak/>
        <w:t>usare gli strumenti del web per creare una community capace di promuovere partecipazione</w:t>
      </w:r>
      <w:r>
        <w:rPr>
          <w:rFonts w:ascii="Verdana" w:hAnsi="Verdana" w:cs="Verdana"/>
        </w:rPr>
        <w:t xml:space="preserve"> e attivare </w:t>
      </w:r>
      <w:r w:rsidRPr="00AA1D21">
        <w:rPr>
          <w:rFonts w:ascii="Verdana" w:hAnsi="Verdana" w:cs="Verdana"/>
        </w:rPr>
        <w:t>azioni sinergiche con altri progetti sviluppati nel Territorio</w:t>
      </w:r>
    </w:p>
    <w:p w:rsidR="00800EC0" w:rsidRDefault="00800EC0" w:rsidP="00BE5622">
      <w:pPr>
        <w:rPr>
          <w:rFonts w:ascii="Verdana" w:hAnsi="Verdana"/>
        </w:rPr>
      </w:pPr>
    </w:p>
    <w:p w:rsidR="00800EC0" w:rsidRDefault="00800EC0" w:rsidP="00A15B71">
      <w:pPr>
        <w:rPr>
          <w:rFonts w:ascii="Verdana" w:hAnsi="Verdana"/>
        </w:rPr>
      </w:pPr>
      <w:r w:rsidRPr="001670E9">
        <w:rPr>
          <w:rFonts w:ascii="Verdana" w:hAnsi="Verdana"/>
          <w:b/>
          <w:color w:val="C00000"/>
        </w:rPr>
        <w:t>B.</w:t>
      </w:r>
      <w:r w:rsidR="001670E9">
        <w:rPr>
          <w:rFonts w:ascii="Verdana" w:hAnsi="Verdana"/>
          <w:b/>
          <w:color w:val="C00000"/>
        </w:rPr>
        <w:t>6</w:t>
      </w:r>
      <w:r>
        <w:rPr>
          <w:rFonts w:ascii="Verdana" w:hAnsi="Verdana"/>
          <w:b/>
          <w:smallCaps/>
        </w:rPr>
        <w:t xml:space="preserve"> </w:t>
      </w:r>
      <w:r w:rsidRPr="0082356A">
        <w:rPr>
          <w:rFonts w:ascii="Verdana" w:hAnsi="Verdana"/>
          <w:b/>
          <w:smallCaps/>
        </w:rPr>
        <w:t>Tempi e durata</w:t>
      </w:r>
      <w:r w:rsidRPr="00C4271D">
        <w:rPr>
          <w:rFonts w:ascii="Verdana" w:hAnsi="Verdana"/>
          <w:b/>
        </w:rPr>
        <w:t xml:space="preserve"> </w:t>
      </w:r>
      <w:r w:rsidRPr="00C4271D">
        <w:rPr>
          <w:rFonts w:ascii="Verdana" w:hAnsi="Verdana"/>
        </w:rPr>
        <w:t>(</w:t>
      </w:r>
      <w:r>
        <w:rPr>
          <w:rFonts w:ascii="Verdana" w:hAnsi="Verdana"/>
        </w:rPr>
        <w:t xml:space="preserve">art. 14.2.C </w:t>
      </w:r>
      <w:r w:rsidRPr="00C4271D">
        <w:rPr>
          <w:rFonts w:ascii="Verdana" w:hAnsi="Verdana"/>
        </w:rPr>
        <w:t>la durata ma</w:t>
      </w:r>
      <w:r>
        <w:rPr>
          <w:rFonts w:ascii="Verdana" w:hAnsi="Verdana"/>
        </w:rPr>
        <w:t>ssima è di norma 180 giorni)</w:t>
      </w:r>
      <w:r w:rsidRPr="00C4271D">
        <w:rPr>
          <w:rFonts w:ascii="Verdana" w:hAnsi="Verdana"/>
        </w:rPr>
        <w:br/>
      </w:r>
      <w:r w:rsidRPr="00C4271D">
        <w:rPr>
          <w:rFonts w:ascii="Verdana" w:hAnsi="Verdana"/>
        </w:rPr>
        <w:br/>
      </w:r>
      <w:r>
        <w:rPr>
          <w:rFonts w:ascii="Verdana" w:hAnsi="Verdana"/>
        </w:rPr>
        <w:t xml:space="preserve">a) </w:t>
      </w:r>
      <w:r>
        <w:rPr>
          <w:rFonts w:ascii="Verdana" w:hAnsi="Verdana"/>
          <w:b/>
        </w:rPr>
        <w:t xml:space="preserve">Data </w:t>
      </w:r>
      <w:r w:rsidRPr="0082356A">
        <w:rPr>
          <w:rFonts w:ascii="Verdana" w:hAnsi="Verdana"/>
          <w:b/>
        </w:rPr>
        <w:t xml:space="preserve">di </w:t>
      </w:r>
      <w:proofErr w:type="gramStart"/>
      <w:r w:rsidRPr="0082356A">
        <w:rPr>
          <w:rFonts w:ascii="Verdana" w:hAnsi="Verdana"/>
          <w:b/>
        </w:rPr>
        <w:t>inizio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 w:rsidR="00350E7A">
        <w:rPr>
          <w:rFonts w:ascii="Verdana" w:hAnsi="Verdana"/>
        </w:rPr>
        <w:t>giugno</w:t>
      </w:r>
      <w:proofErr w:type="gramEnd"/>
      <w:r w:rsidR="00E80016">
        <w:rPr>
          <w:rFonts w:ascii="Verdana" w:hAnsi="Verdana"/>
        </w:rPr>
        <w:t xml:space="preserve"> 2019</w:t>
      </w:r>
    </w:p>
    <w:p w:rsidR="00A35D33" w:rsidRDefault="00800EC0" w:rsidP="00555939">
      <w:pPr>
        <w:rPr>
          <w:rFonts w:ascii="Verdana" w:hAnsi="Verdana" w:cs="Verdana"/>
          <w:color w:val="000000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</w:rPr>
        <w:t xml:space="preserve">Durata </w:t>
      </w:r>
      <w:proofErr w:type="gramStart"/>
      <w:r>
        <w:rPr>
          <w:rFonts w:ascii="Verdana" w:hAnsi="Verdana"/>
          <w:b/>
        </w:rPr>
        <w:t>complessiva :</w:t>
      </w:r>
      <w:proofErr w:type="gramEnd"/>
      <w:r>
        <w:rPr>
          <w:rFonts w:ascii="Verdana" w:hAnsi="Verdana"/>
          <w:b/>
        </w:rPr>
        <w:t xml:space="preserve">  </w:t>
      </w:r>
      <w:r w:rsidR="00E80016" w:rsidRPr="00E80016">
        <w:rPr>
          <w:rFonts w:ascii="Verdana" w:hAnsi="Verdana"/>
        </w:rPr>
        <w:t>6 mesi</w:t>
      </w:r>
      <w:r w:rsidRPr="00E80016">
        <w:rPr>
          <w:rFonts w:ascii="Verdana" w:hAnsi="Verdana"/>
        </w:rPr>
        <w:br/>
      </w:r>
      <w:r w:rsidRPr="00C4271D">
        <w:rPr>
          <w:rFonts w:ascii="Verdana" w:hAnsi="Verdana"/>
        </w:rPr>
        <w:br/>
      </w:r>
      <w:r w:rsidRPr="001670E9">
        <w:rPr>
          <w:rFonts w:ascii="Verdana" w:hAnsi="Verdana"/>
          <w:b/>
          <w:color w:val="C00000"/>
        </w:rPr>
        <w:t>B.</w:t>
      </w:r>
      <w:r w:rsidR="001670E9">
        <w:rPr>
          <w:rFonts w:ascii="Verdana" w:hAnsi="Verdana"/>
          <w:b/>
          <w:color w:val="C00000"/>
        </w:rPr>
        <w:t>7</w:t>
      </w:r>
      <w:r>
        <w:rPr>
          <w:rFonts w:ascii="Verdana" w:hAnsi="Verdana"/>
          <w:b/>
          <w:smallCaps/>
        </w:rPr>
        <w:t xml:space="preserve">  </w:t>
      </w:r>
      <w:r w:rsidRPr="0082356A">
        <w:rPr>
          <w:rFonts w:ascii="Verdana" w:hAnsi="Verdana"/>
          <w:b/>
          <w:smallCaps/>
        </w:rPr>
        <w:t xml:space="preserve">Le fasi </w:t>
      </w:r>
      <w:r w:rsidRPr="007E073C">
        <w:rPr>
          <w:rFonts w:ascii="Verdana" w:hAnsi="Verdana"/>
          <w:b/>
          <w:smallCaps/>
        </w:rPr>
        <w:t>del progetto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A84E5E">
        <w:rPr>
          <w:rFonts w:ascii="Verdana" w:hAnsi="Verdana" w:cs="Verdana"/>
          <w:color w:val="000000"/>
        </w:rPr>
        <w:t xml:space="preserve">Per realizzare le finalità e gli obiettivi di progetto si prevedono </w:t>
      </w:r>
      <w:r w:rsidR="00BC1A51">
        <w:rPr>
          <w:rFonts w:ascii="Verdana" w:hAnsi="Verdana" w:cs="Verdana"/>
          <w:color w:val="000000"/>
        </w:rPr>
        <w:t xml:space="preserve">6 </w:t>
      </w:r>
      <w:r w:rsidR="00A84E5E">
        <w:rPr>
          <w:rFonts w:ascii="Verdana" w:hAnsi="Verdana" w:cs="Verdana"/>
          <w:color w:val="000000"/>
        </w:rPr>
        <w:t>fasi di</w:t>
      </w:r>
      <w:r w:rsidR="00A35D33">
        <w:rPr>
          <w:rFonts w:ascii="Verdana" w:hAnsi="Verdana" w:cs="Verdana"/>
          <w:color w:val="000000"/>
        </w:rPr>
        <w:t xml:space="preserve"> </w:t>
      </w:r>
      <w:r w:rsidR="00A84E5E">
        <w:rPr>
          <w:rFonts w:ascii="Verdana" w:hAnsi="Verdana" w:cs="Verdana"/>
          <w:color w:val="000000"/>
        </w:rPr>
        <w:t>lavoro:</w:t>
      </w:r>
    </w:p>
    <w:p w:rsidR="009841C2" w:rsidRDefault="009841C2" w:rsidP="00A84E5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606F4" w:rsidRPr="00DA78EB" w:rsidRDefault="00BC1A51" w:rsidP="004B09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DA78EB">
        <w:rPr>
          <w:rFonts w:ascii="Verdana" w:hAnsi="Verdana"/>
          <w:u w:val="single"/>
        </w:rPr>
        <w:t>Fase</w:t>
      </w:r>
      <w:r w:rsidRPr="00DA78EB">
        <w:rPr>
          <w:rFonts w:ascii="Verdana" w:hAnsi="Verdana" w:cs="Arial"/>
          <w:u w:val="single"/>
        </w:rPr>
        <w:t xml:space="preserve"> iniziale</w:t>
      </w:r>
      <w:r w:rsidRPr="00DA78EB">
        <w:rPr>
          <w:rFonts w:ascii="Verdana" w:hAnsi="Verdana" w:cs="Arial"/>
        </w:rPr>
        <w:t xml:space="preserve">. Verrà costituito un </w:t>
      </w:r>
      <w:r w:rsidRPr="00DA78EB">
        <w:rPr>
          <w:rFonts w:ascii="Verdana" w:hAnsi="Verdana" w:cs="Arial"/>
          <w:b/>
        </w:rPr>
        <w:t>Gruppo di Progetto</w:t>
      </w:r>
      <w:r w:rsidR="001670E9" w:rsidRPr="00DA78EB">
        <w:rPr>
          <w:rFonts w:ascii="Verdana" w:hAnsi="Verdana" w:cs="Arial"/>
          <w:b/>
        </w:rPr>
        <w:t xml:space="preserve"> </w:t>
      </w:r>
      <w:r w:rsidR="001670E9" w:rsidRPr="00DA78EB">
        <w:rPr>
          <w:rFonts w:ascii="Verdana" w:hAnsi="Verdana" w:cs="Arial"/>
        </w:rPr>
        <w:t xml:space="preserve">di cui faranno parte i promotori del progetto insieme </w:t>
      </w:r>
      <w:r w:rsidR="00DA78EB" w:rsidRPr="00DA78EB">
        <w:rPr>
          <w:rFonts w:ascii="Verdana" w:hAnsi="Verdana" w:cs="Arial"/>
        </w:rPr>
        <w:t>a rappresentanti dell’Amministrazione e rappresentanti di Associazioni, Comitati ed Enti che aderiranno al progetto</w:t>
      </w:r>
      <w:r w:rsidR="003606F4" w:rsidRPr="00DA78EB">
        <w:rPr>
          <w:rFonts w:ascii="Verdana" w:hAnsi="Verdana" w:cs="Arial"/>
        </w:rPr>
        <w:t xml:space="preserve">. </w:t>
      </w:r>
      <w:r w:rsidR="00DA78EB" w:rsidRPr="00DA78EB">
        <w:rPr>
          <w:rFonts w:ascii="Verdana" w:hAnsi="Verdana" w:cs="Arial"/>
        </w:rPr>
        <w:t xml:space="preserve">Il Gruppo di Progetto collaborerà con </w:t>
      </w:r>
      <w:r w:rsidR="00DA78EB" w:rsidRPr="00DA78EB">
        <w:rPr>
          <w:rFonts w:ascii="Verdana" w:hAnsi="Verdana" w:cs="Arial"/>
          <w:b/>
        </w:rPr>
        <w:t>il Comitato di Garanzia</w:t>
      </w:r>
      <w:r w:rsidR="00DA78EB" w:rsidRPr="00DA78EB">
        <w:rPr>
          <w:rFonts w:ascii="Verdana" w:hAnsi="Verdana" w:cs="Arial"/>
        </w:rPr>
        <w:t xml:space="preserve"> nel favorire il buon andamento del processo partecipativo applicando le dovute integrazioni se necessarie. </w:t>
      </w:r>
      <w:r w:rsidR="00DA78EB">
        <w:rPr>
          <w:rFonts w:ascii="Verdana" w:hAnsi="Verdana" w:cs="Arial"/>
        </w:rPr>
        <w:t>Nella fase iniziale s</w:t>
      </w:r>
      <w:r w:rsidR="00442AD7" w:rsidRPr="00DA78EB">
        <w:rPr>
          <w:rFonts w:ascii="Verdana" w:hAnsi="Verdana" w:cs="Arial"/>
        </w:rPr>
        <w:t xml:space="preserve">i pianificherà il lavoro da svolgere </w:t>
      </w:r>
      <w:r w:rsidR="004B5C76" w:rsidRPr="00DA78EB">
        <w:rPr>
          <w:rFonts w:ascii="Verdana" w:hAnsi="Verdana" w:cs="Arial"/>
        </w:rPr>
        <w:t xml:space="preserve">individuando i portatori d’interesse, </w:t>
      </w:r>
      <w:proofErr w:type="gramStart"/>
      <w:r w:rsidR="004B5C76" w:rsidRPr="00DA78EB">
        <w:rPr>
          <w:rFonts w:ascii="Verdana" w:hAnsi="Verdana" w:cs="Arial"/>
        </w:rPr>
        <w:t xml:space="preserve">prevedendo  </w:t>
      </w:r>
      <w:r w:rsidRPr="00DA78EB">
        <w:rPr>
          <w:rFonts w:ascii="Verdana" w:hAnsi="Verdana" w:cs="Arial"/>
        </w:rPr>
        <w:t>il</w:t>
      </w:r>
      <w:proofErr w:type="gramEnd"/>
      <w:r w:rsidRPr="00DA78EB">
        <w:rPr>
          <w:rFonts w:ascii="Verdana" w:hAnsi="Verdana" w:cs="Arial"/>
        </w:rPr>
        <w:t xml:space="preserve"> calendario degli eventi</w:t>
      </w:r>
      <w:r w:rsidR="00350E7A" w:rsidRPr="00DA78EB">
        <w:rPr>
          <w:rFonts w:ascii="Verdana" w:hAnsi="Verdana" w:cs="Arial"/>
        </w:rPr>
        <w:t>.</w:t>
      </w:r>
      <w:r w:rsidRPr="00DA78EB">
        <w:rPr>
          <w:rFonts w:ascii="Verdana" w:hAnsi="Verdana" w:cs="Arial"/>
        </w:rPr>
        <w:t xml:space="preserve"> Si aderirà alla piattaforma regionale di OPEN TOSCANA. </w:t>
      </w:r>
      <w:r w:rsidR="003606F4" w:rsidRPr="00DA78EB">
        <w:rPr>
          <w:rFonts w:ascii="Verdana" w:hAnsi="Verdana" w:cs="Arial"/>
        </w:rPr>
        <w:t xml:space="preserve">In collaborazione con i tecnici del Comune si </w:t>
      </w:r>
      <w:proofErr w:type="gramStart"/>
      <w:r w:rsidR="003606F4" w:rsidRPr="00DA78EB">
        <w:rPr>
          <w:rFonts w:ascii="Verdana" w:hAnsi="Verdana" w:cs="Arial"/>
        </w:rPr>
        <w:t xml:space="preserve">elaborerà </w:t>
      </w:r>
      <w:r w:rsidRPr="00DA78EB">
        <w:rPr>
          <w:rFonts w:ascii="Verdana" w:hAnsi="Verdana" w:cs="Arial"/>
        </w:rPr>
        <w:t xml:space="preserve"> </w:t>
      </w:r>
      <w:r w:rsidR="003606F4" w:rsidRPr="00DA78EB">
        <w:rPr>
          <w:rFonts w:ascii="Verdana" w:hAnsi="Verdana" w:cs="Arial"/>
        </w:rPr>
        <w:t>il</w:t>
      </w:r>
      <w:proofErr w:type="gramEnd"/>
      <w:r w:rsidR="003606F4" w:rsidRPr="00DA78EB">
        <w:rPr>
          <w:rFonts w:ascii="Verdana" w:hAnsi="Verdana" w:cs="Arial"/>
        </w:rPr>
        <w:t xml:space="preserve"> materiale divulgativo </w:t>
      </w:r>
      <w:r w:rsidRPr="00DA78EB">
        <w:rPr>
          <w:rFonts w:ascii="Verdana" w:hAnsi="Verdana" w:cs="Arial"/>
        </w:rPr>
        <w:t>inerente al Piano Strutturale</w:t>
      </w:r>
      <w:r w:rsidR="003606F4" w:rsidRPr="00DA78EB">
        <w:rPr>
          <w:rFonts w:ascii="Verdana" w:hAnsi="Verdana" w:cs="Arial"/>
        </w:rPr>
        <w:t>.</w:t>
      </w:r>
      <w:r w:rsidRPr="00DA78EB">
        <w:rPr>
          <w:rFonts w:ascii="Verdana" w:hAnsi="Verdana" w:cs="Arial"/>
        </w:rPr>
        <w:t xml:space="preserve"> </w:t>
      </w:r>
      <w:r w:rsidR="00EE3CCA" w:rsidRPr="00DA78EB">
        <w:rPr>
          <w:rFonts w:ascii="Verdana" w:hAnsi="Verdana" w:cs="Arial"/>
        </w:rPr>
        <w:t xml:space="preserve">Si creerà </w:t>
      </w:r>
      <w:r w:rsidR="00FC1B18" w:rsidRPr="00DA78EB">
        <w:rPr>
          <w:rFonts w:ascii="Verdana" w:hAnsi="Verdana" w:cs="Arial"/>
        </w:rPr>
        <w:t>una pagina facebook</w:t>
      </w:r>
      <w:r w:rsidRPr="00DA78EB">
        <w:rPr>
          <w:rFonts w:ascii="Verdana" w:hAnsi="Verdana" w:cs="Arial"/>
        </w:rPr>
        <w:t xml:space="preserve">. Si </w:t>
      </w:r>
      <w:r w:rsidR="00642C71" w:rsidRPr="00DA78EB">
        <w:rPr>
          <w:rFonts w:ascii="Verdana" w:hAnsi="Verdana" w:cs="Arial"/>
        </w:rPr>
        <w:t xml:space="preserve">elaborerà </w:t>
      </w:r>
      <w:r w:rsidRPr="00DA78EB">
        <w:rPr>
          <w:rFonts w:ascii="Verdana" w:hAnsi="Verdana" w:cs="Arial"/>
        </w:rPr>
        <w:t xml:space="preserve">il Piano di Comunicazione. </w:t>
      </w:r>
      <w:r w:rsidR="00442AD7" w:rsidRPr="00DA78EB">
        <w:rPr>
          <w:rFonts w:ascii="Verdana" w:hAnsi="Verdana"/>
        </w:rPr>
        <w:t xml:space="preserve">Si invieranno gli inviti per l’adesione delle </w:t>
      </w:r>
      <w:r w:rsidR="003606F4" w:rsidRPr="00DA78EB">
        <w:rPr>
          <w:rFonts w:ascii="Verdana" w:hAnsi="Verdana"/>
        </w:rPr>
        <w:t>S</w:t>
      </w:r>
      <w:r w:rsidR="00442AD7" w:rsidRPr="00DA78EB">
        <w:rPr>
          <w:rFonts w:ascii="Verdana" w:hAnsi="Verdana"/>
        </w:rPr>
        <w:t>cuole</w:t>
      </w:r>
      <w:r w:rsidR="003606F4" w:rsidRPr="00DA78EB">
        <w:rPr>
          <w:rFonts w:ascii="Verdana" w:hAnsi="Verdana"/>
        </w:rPr>
        <w:t>, alle Associazioni, agli Enti, alle Categorie Produttive.</w:t>
      </w:r>
    </w:p>
    <w:p w:rsidR="003606F4" w:rsidRPr="003606F4" w:rsidRDefault="003606F4" w:rsidP="003606F4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</w:rPr>
      </w:pPr>
    </w:p>
    <w:p w:rsidR="00A75D22" w:rsidRPr="003606F4" w:rsidRDefault="002031A9" w:rsidP="0049708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3606F4">
        <w:rPr>
          <w:rFonts w:ascii="Verdana" w:hAnsi="Verdana"/>
          <w:u w:val="single"/>
        </w:rPr>
        <w:t>Fase di comunicazione (fase trasversale).</w:t>
      </w:r>
      <w:r w:rsidRPr="003606F4">
        <w:rPr>
          <w:rFonts w:ascii="Verdana" w:hAnsi="Verdana" w:cs="Verdana"/>
        </w:rPr>
        <w:t xml:space="preserve"> Si </w:t>
      </w:r>
      <w:r w:rsidR="004B5C76" w:rsidRPr="003606F4">
        <w:rPr>
          <w:rFonts w:ascii="Verdana" w:hAnsi="Verdana" w:cs="Arial"/>
        </w:rPr>
        <w:t xml:space="preserve">realizzerà quanto previsto nel </w:t>
      </w:r>
      <w:r w:rsidRPr="003606F4">
        <w:rPr>
          <w:rFonts w:ascii="Verdana" w:hAnsi="Verdana" w:cs="Arial"/>
        </w:rPr>
        <w:t>Piano di Comunicazione</w:t>
      </w:r>
      <w:r w:rsidR="003606F4" w:rsidRPr="003606F4">
        <w:rPr>
          <w:rFonts w:ascii="Verdana" w:hAnsi="Verdana" w:cs="Arial"/>
        </w:rPr>
        <w:t>.</w:t>
      </w:r>
      <w:r w:rsidRPr="003606F4">
        <w:rPr>
          <w:rFonts w:ascii="Verdana" w:hAnsi="Verdana" w:cs="Arial"/>
        </w:rPr>
        <w:t xml:space="preserve"> </w:t>
      </w:r>
      <w:r w:rsidR="003606F4" w:rsidRPr="003606F4">
        <w:rPr>
          <w:rFonts w:ascii="Verdana" w:hAnsi="Verdana" w:cs="Arial"/>
        </w:rPr>
        <w:t>L’attività di comunicazione sarà concordata e coordinata dal Gruppo di Progetto in collaborazione con i tecnici dell’Amministrazione.</w:t>
      </w:r>
      <w:r w:rsidR="00680077" w:rsidRPr="00680077">
        <w:rPr>
          <w:rFonts w:ascii="Verdana" w:hAnsi="Verdana" w:cs="Arial"/>
        </w:rPr>
        <w:t xml:space="preserve"> </w:t>
      </w:r>
      <w:r w:rsidR="00BD2345">
        <w:rPr>
          <w:rFonts w:ascii="Verdana" w:hAnsi="Verdana" w:cs="Arial"/>
        </w:rPr>
        <w:t>Particolare</w:t>
      </w:r>
      <w:r w:rsidR="00680077">
        <w:rPr>
          <w:rFonts w:ascii="Verdana" w:hAnsi="Verdana" w:cs="Arial"/>
        </w:rPr>
        <w:t xml:space="preserve"> </w:t>
      </w:r>
      <w:r w:rsidR="00680077" w:rsidRPr="00336D13">
        <w:rPr>
          <w:rFonts w:ascii="Verdana" w:hAnsi="Verdana" w:cs="Arial"/>
        </w:rPr>
        <w:t>attenzione sarà dedicata</w:t>
      </w:r>
      <w:r w:rsidR="00BD2345">
        <w:rPr>
          <w:rFonts w:ascii="Verdana" w:hAnsi="Verdana" w:cs="Arial"/>
        </w:rPr>
        <w:t xml:space="preserve">: </w:t>
      </w:r>
      <w:r w:rsidR="00680077">
        <w:rPr>
          <w:rFonts w:ascii="Verdana" w:hAnsi="Verdana" w:cs="Arial"/>
        </w:rPr>
        <w:t xml:space="preserve">alla </w:t>
      </w:r>
      <w:r w:rsidR="00680077" w:rsidRPr="00336D13">
        <w:rPr>
          <w:rFonts w:ascii="Verdana" w:hAnsi="Verdana" w:cs="Arial"/>
        </w:rPr>
        <w:t>semplicità del linguaggio</w:t>
      </w:r>
      <w:r w:rsidR="00BD2345">
        <w:rPr>
          <w:rFonts w:ascii="Verdana" w:hAnsi="Verdana" w:cs="Arial"/>
        </w:rPr>
        <w:t xml:space="preserve">, </w:t>
      </w:r>
      <w:r w:rsidR="00680077">
        <w:rPr>
          <w:rFonts w:ascii="Verdana" w:hAnsi="Verdana" w:cs="Arial"/>
        </w:rPr>
        <w:t>al</w:t>
      </w:r>
      <w:r w:rsidR="00680077" w:rsidRPr="00336D13">
        <w:rPr>
          <w:rFonts w:ascii="Verdana" w:hAnsi="Verdana" w:cs="Arial"/>
        </w:rPr>
        <w:t xml:space="preserve">la </w:t>
      </w:r>
      <w:r w:rsidR="00680077">
        <w:rPr>
          <w:rFonts w:ascii="Verdana" w:hAnsi="Verdana" w:cs="Arial"/>
        </w:rPr>
        <w:t xml:space="preserve">chiarezza di </w:t>
      </w:r>
      <w:r w:rsidR="00680077" w:rsidRPr="00336D13">
        <w:rPr>
          <w:rFonts w:ascii="Verdana" w:hAnsi="Verdana" w:cs="Arial"/>
        </w:rPr>
        <w:t>sintesi</w:t>
      </w:r>
      <w:r w:rsidR="00680077">
        <w:rPr>
          <w:rFonts w:ascii="Verdana" w:hAnsi="Verdana" w:cs="Arial"/>
        </w:rPr>
        <w:t xml:space="preserve">. La divulgazione avverrà </w:t>
      </w:r>
      <w:r w:rsidR="00680077" w:rsidRPr="00336D13">
        <w:rPr>
          <w:rFonts w:ascii="Verdana" w:hAnsi="Verdana" w:cs="Arial"/>
        </w:rPr>
        <w:t xml:space="preserve">attraverso diversi canali d’informazione </w:t>
      </w:r>
      <w:r w:rsidR="00680077">
        <w:rPr>
          <w:rFonts w:ascii="Verdana" w:hAnsi="Verdana" w:cs="Arial"/>
        </w:rPr>
        <w:t>e le iniziative di progetto:</w:t>
      </w:r>
      <w:r w:rsidR="00680077" w:rsidRPr="003A0A36">
        <w:rPr>
          <w:rFonts w:ascii="Verdana" w:hAnsi="Verdana" w:cs="Arial"/>
        </w:rPr>
        <w:t xml:space="preserve"> </w:t>
      </w:r>
      <w:r w:rsidR="00680077">
        <w:rPr>
          <w:rFonts w:ascii="Verdana" w:hAnsi="Verdana" w:cs="Arial"/>
        </w:rPr>
        <w:t>gli incontri di quartiere e le passeggiate partecipative.</w:t>
      </w:r>
    </w:p>
    <w:p w:rsidR="001A7BCA" w:rsidRPr="001A7BCA" w:rsidRDefault="001A7BCA" w:rsidP="001A7BCA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</w:rPr>
      </w:pPr>
    </w:p>
    <w:p w:rsidR="00FB20ED" w:rsidRPr="003A0A36" w:rsidRDefault="00FB20ED" w:rsidP="0081665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A0A36">
        <w:rPr>
          <w:rFonts w:ascii="Verdana" w:hAnsi="Verdana"/>
          <w:u w:val="single"/>
        </w:rPr>
        <w:t>Fase</w:t>
      </w:r>
      <w:r w:rsidRPr="003A0A36">
        <w:rPr>
          <w:rFonts w:ascii="Verdana" w:hAnsi="Verdana" w:cs="Arial"/>
          <w:u w:val="single"/>
        </w:rPr>
        <w:t xml:space="preserve"> </w:t>
      </w:r>
      <w:r w:rsidR="0055075A">
        <w:rPr>
          <w:rFonts w:ascii="Verdana" w:hAnsi="Verdana" w:cs="Arial"/>
          <w:u w:val="single"/>
        </w:rPr>
        <w:t>di p</w:t>
      </w:r>
      <w:r w:rsidRPr="003A0A36">
        <w:rPr>
          <w:rFonts w:ascii="Verdana" w:hAnsi="Verdana" w:cs="Arial"/>
          <w:u w:val="single"/>
        </w:rPr>
        <w:t xml:space="preserve">reparazione </w:t>
      </w:r>
      <w:r w:rsidR="0055075A">
        <w:rPr>
          <w:rFonts w:ascii="Verdana" w:hAnsi="Verdana" w:cs="Arial"/>
          <w:u w:val="single"/>
        </w:rPr>
        <w:t xml:space="preserve">agli incontri </w:t>
      </w:r>
      <w:r w:rsidRPr="003A0A36">
        <w:rPr>
          <w:rFonts w:ascii="Verdana" w:hAnsi="Verdana" w:cs="Arial"/>
          <w:u w:val="single"/>
        </w:rPr>
        <w:t>partecipat</w:t>
      </w:r>
      <w:r w:rsidR="0055075A">
        <w:rPr>
          <w:rFonts w:ascii="Verdana" w:hAnsi="Verdana" w:cs="Arial"/>
          <w:u w:val="single"/>
        </w:rPr>
        <w:t>ivi</w:t>
      </w:r>
      <w:r w:rsidR="0055075A">
        <w:rPr>
          <w:rFonts w:ascii="Verdana" w:hAnsi="Verdana" w:cs="Arial"/>
        </w:rPr>
        <w:t>:</w:t>
      </w:r>
      <w:r w:rsidRPr="003A0A36">
        <w:rPr>
          <w:rFonts w:ascii="Verdana" w:hAnsi="Verdana" w:cs="Arial"/>
        </w:rPr>
        <w:t xml:space="preserve"> </w:t>
      </w:r>
    </w:p>
    <w:p w:rsidR="00FB20ED" w:rsidRDefault="0055075A" w:rsidP="00816652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avvio de</w:t>
      </w:r>
      <w:r w:rsidR="0096089E">
        <w:rPr>
          <w:rFonts w:ascii="Verdana" w:hAnsi="Verdana" w:cs="Arial"/>
        </w:rPr>
        <w:t>l lavoro nelle scuole</w:t>
      </w:r>
      <w:r w:rsidR="00BD77B1">
        <w:rPr>
          <w:rFonts w:ascii="Verdana" w:hAnsi="Verdana" w:cs="Arial"/>
        </w:rPr>
        <w:t xml:space="preserve"> </w:t>
      </w:r>
    </w:p>
    <w:p w:rsidR="00FB20ED" w:rsidRPr="004B5C76" w:rsidRDefault="0055075A" w:rsidP="00816652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Arial"/>
        </w:rPr>
      </w:pPr>
      <w:r w:rsidRPr="004B5C76">
        <w:rPr>
          <w:rFonts w:ascii="Verdana" w:hAnsi="Verdana" w:cs="Arial"/>
        </w:rPr>
        <w:t>attuazione d</w:t>
      </w:r>
      <w:r w:rsidR="00BD2345">
        <w:rPr>
          <w:rFonts w:ascii="Verdana" w:hAnsi="Verdana" w:cs="Arial"/>
        </w:rPr>
        <w:t>i</w:t>
      </w:r>
      <w:r w:rsidR="00ED1132" w:rsidRPr="004B5C76">
        <w:rPr>
          <w:rFonts w:ascii="Verdana" w:hAnsi="Verdana" w:cs="Arial"/>
        </w:rPr>
        <w:t xml:space="preserve"> </w:t>
      </w:r>
      <w:r w:rsidR="00FB20ED" w:rsidRPr="004B5C76">
        <w:rPr>
          <w:rFonts w:ascii="Verdana" w:hAnsi="Verdana" w:cs="Arial"/>
        </w:rPr>
        <w:t xml:space="preserve">interviste </w:t>
      </w:r>
      <w:r w:rsidR="00ED1132" w:rsidRPr="004B5C76">
        <w:rPr>
          <w:rFonts w:ascii="Verdana" w:hAnsi="Verdana" w:cs="Arial"/>
        </w:rPr>
        <w:t xml:space="preserve">e </w:t>
      </w:r>
      <w:r w:rsidRPr="004B5C76">
        <w:rPr>
          <w:rFonts w:ascii="Verdana" w:hAnsi="Verdana" w:cs="Arial"/>
        </w:rPr>
        <w:t xml:space="preserve">distribuzione di </w:t>
      </w:r>
      <w:r w:rsidR="00ED1132" w:rsidRPr="004B5C76">
        <w:rPr>
          <w:rFonts w:ascii="Verdana" w:hAnsi="Verdana" w:cs="Arial"/>
        </w:rPr>
        <w:t xml:space="preserve">questionari </w:t>
      </w:r>
    </w:p>
    <w:p w:rsidR="00EE3CCA" w:rsidRPr="00EE3CCA" w:rsidRDefault="0055075A" w:rsidP="00816652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Arial"/>
        </w:rPr>
      </w:pPr>
      <w:r w:rsidRPr="00EE3CCA">
        <w:rPr>
          <w:rFonts w:ascii="Verdana" w:hAnsi="Verdana" w:cs="Arial"/>
        </w:rPr>
        <w:t xml:space="preserve">organizzazione </w:t>
      </w:r>
      <w:r w:rsidRPr="00EE3CCA">
        <w:rPr>
          <w:rFonts w:ascii="Verdana" w:hAnsi="Verdana" w:cs="Arial"/>
          <w:b/>
        </w:rPr>
        <w:t>del</w:t>
      </w:r>
      <w:r w:rsidR="001D449F" w:rsidRPr="00EE3CCA">
        <w:rPr>
          <w:rFonts w:ascii="Verdana" w:hAnsi="Verdana" w:cs="Arial"/>
          <w:b/>
        </w:rPr>
        <w:t xml:space="preserve">le passeggiate partecipative </w:t>
      </w:r>
      <w:r w:rsidR="003606F4">
        <w:rPr>
          <w:rFonts w:ascii="Verdana" w:hAnsi="Verdana" w:cs="Arial"/>
          <w:b/>
        </w:rPr>
        <w:t>(</w:t>
      </w:r>
      <w:r w:rsidR="003606F4" w:rsidRPr="00FF4AAA">
        <w:rPr>
          <w:rFonts w:ascii="Verdana" w:hAnsi="Verdana" w:cs="Verdana"/>
          <w:color w:val="000000"/>
        </w:rPr>
        <w:t>minimo due</w:t>
      </w:r>
      <w:r w:rsidR="003606F4">
        <w:rPr>
          <w:rFonts w:ascii="Verdana" w:hAnsi="Verdana" w:cs="Verdana"/>
          <w:color w:val="000000"/>
        </w:rPr>
        <w:t>)</w:t>
      </w:r>
      <w:r w:rsidR="003606F4" w:rsidRPr="00FF4AAA">
        <w:rPr>
          <w:rFonts w:ascii="Verdana" w:hAnsi="Verdana" w:cs="Verdana"/>
          <w:color w:val="000000"/>
        </w:rPr>
        <w:t xml:space="preserve"> </w:t>
      </w:r>
      <w:r w:rsidR="001D449F" w:rsidRPr="00EE3CCA">
        <w:rPr>
          <w:rFonts w:ascii="Verdana" w:hAnsi="Verdana" w:cs="Arial"/>
          <w:b/>
        </w:rPr>
        <w:t xml:space="preserve">e </w:t>
      </w:r>
      <w:r w:rsidRPr="00EE3CCA">
        <w:rPr>
          <w:rFonts w:ascii="Verdana" w:hAnsi="Verdana" w:cs="Arial"/>
          <w:b/>
        </w:rPr>
        <w:t>de</w:t>
      </w:r>
      <w:r w:rsidR="00FB20ED" w:rsidRPr="00EE3CCA">
        <w:rPr>
          <w:rFonts w:ascii="Verdana" w:hAnsi="Verdana" w:cs="Arial"/>
          <w:b/>
        </w:rPr>
        <w:t>gli</w:t>
      </w:r>
      <w:r w:rsidR="00FB20ED" w:rsidRPr="00EE3CCA">
        <w:rPr>
          <w:rFonts w:ascii="Verdana" w:hAnsi="Verdana" w:cs="Arial"/>
        </w:rPr>
        <w:t xml:space="preserve"> </w:t>
      </w:r>
      <w:r w:rsidR="00FB20ED" w:rsidRPr="00EE3CCA">
        <w:rPr>
          <w:rFonts w:ascii="Verdana" w:hAnsi="Verdana" w:cs="Arial"/>
          <w:b/>
        </w:rPr>
        <w:t>incontri nei quartieri/circoscrizioni</w:t>
      </w:r>
      <w:r w:rsidR="0096089E" w:rsidRPr="00EE3CCA">
        <w:rPr>
          <w:rFonts w:ascii="Verdana" w:hAnsi="Verdana" w:cs="Arial"/>
          <w:b/>
        </w:rPr>
        <w:t xml:space="preserve"> </w:t>
      </w:r>
      <w:r w:rsidR="003606F4">
        <w:rPr>
          <w:rFonts w:ascii="Verdana" w:hAnsi="Verdana" w:cs="Arial"/>
          <w:b/>
        </w:rPr>
        <w:t>(</w:t>
      </w:r>
      <w:r w:rsidR="003606F4" w:rsidRPr="00FF4AAA">
        <w:rPr>
          <w:rFonts w:ascii="Verdana" w:hAnsi="Verdana" w:cs="Verdana"/>
          <w:color w:val="000000"/>
        </w:rPr>
        <w:t>4, uno per circoscrizione</w:t>
      </w:r>
      <w:r w:rsidR="003606F4">
        <w:rPr>
          <w:rFonts w:ascii="Verdana" w:hAnsi="Verdana" w:cs="Verdana"/>
          <w:color w:val="000000"/>
        </w:rPr>
        <w:t>)</w:t>
      </w:r>
    </w:p>
    <w:p w:rsidR="001D449F" w:rsidRPr="00EE3CCA" w:rsidRDefault="001D449F" w:rsidP="00816652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Arial"/>
        </w:rPr>
      </w:pPr>
      <w:r w:rsidRPr="00EE3CCA">
        <w:rPr>
          <w:rFonts w:ascii="Verdana" w:hAnsi="Verdana" w:cs="Arial"/>
        </w:rPr>
        <w:t>nomin</w:t>
      </w:r>
      <w:r w:rsidR="0055075A" w:rsidRPr="00EE3CCA">
        <w:rPr>
          <w:rFonts w:ascii="Verdana" w:hAnsi="Verdana" w:cs="Arial"/>
        </w:rPr>
        <w:t>a</w:t>
      </w:r>
      <w:r w:rsidRPr="00EE3CCA">
        <w:rPr>
          <w:rFonts w:ascii="Verdana" w:hAnsi="Verdana" w:cs="Arial"/>
        </w:rPr>
        <w:t xml:space="preserve"> </w:t>
      </w:r>
      <w:r w:rsidR="009B4A74" w:rsidRPr="00EE3CCA">
        <w:rPr>
          <w:rFonts w:ascii="Verdana" w:hAnsi="Verdana" w:cs="Arial"/>
        </w:rPr>
        <w:t xml:space="preserve">e attivazione </w:t>
      </w:r>
      <w:r w:rsidR="0055075A" w:rsidRPr="00EE3CCA">
        <w:rPr>
          <w:rFonts w:ascii="Verdana" w:hAnsi="Verdana" w:cs="Arial"/>
        </w:rPr>
        <w:t>del</w:t>
      </w:r>
      <w:r w:rsidRPr="00EE3CCA">
        <w:rPr>
          <w:rFonts w:ascii="Verdana" w:hAnsi="Verdana" w:cs="Arial"/>
        </w:rPr>
        <w:t xml:space="preserve"> </w:t>
      </w:r>
      <w:r w:rsidRPr="00EE3CCA">
        <w:rPr>
          <w:rFonts w:ascii="Verdana" w:hAnsi="Verdana" w:cs="Arial"/>
          <w:b/>
        </w:rPr>
        <w:t>Comitato di Garanzia</w:t>
      </w:r>
      <w:r w:rsidRPr="00EE3CCA">
        <w:rPr>
          <w:rFonts w:ascii="Verdana" w:hAnsi="Verdana" w:cs="Arial"/>
        </w:rPr>
        <w:t xml:space="preserve"> </w:t>
      </w:r>
    </w:p>
    <w:p w:rsidR="00BD2345" w:rsidRDefault="00BD2345" w:rsidP="00BD2345">
      <w:pPr>
        <w:jc w:val="both"/>
        <w:rPr>
          <w:rFonts w:ascii="Verdana" w:hAnsi="Verdana"/>
        </w:rPr>
      </w:pPr>
    </w:p>
    <w:p w:rsidR="00127FAB" w:rsidRDefault="00127FAB" w:rsidP="00650CA6">
      <w:pPr>
        <w:ind w:left="426"/>
        <w:jc w:val="both"/>
        <w:rPr>
          <w:rFonts w:ascii="Verdana" w:hAnsi="Verdana" w:cs="Arial"/>
        </w:rPr>
      </w:pPr>
      <w:r w:rsidRPr="00D232FD">
        <w:rPr>
          <w:rFonts w:ascii="Verdana" w:hAnsi="Verdana" w:cs="Arial"/>
        </w:rPr>
        <w:t xml:space="preserve">Il Comitato di Garanzia sarà costituito da 3 cittadini e due rappresentanti dell’Amministrazione. I 3 cittadini saranno estratti tra i nominativi proposti durante </w:t>
      </w:r>
      <w:r>
        <w:rPr>
          <w:rFonts w:ascii="Verdana" w:hAnsi="Verdana" w:cs="Arial"/>
        </w:rPr>
        <w:t>la fase delle interviste e della somministrazione dei questionari</w:t>
      </w:r>
      <w:r w:rsidRPr="00D232FD">
        <w:rPr>
          <w:rFonts w:ascii="Verdana" w:hAnsi="Verdana" w:cs="Arial"/>
        </w:rPr>
        <w:t xml:space="preserve">. I rappresentanti dell’Amministrazione saranno costituiti da 2 consiglieri comunali uno di maggioranza ed uno di minoranza. </w:t>
      </w:r>
    </w:p>
    <w:p w:rsidR="00127FAB" w:rsidRDefault="00127FAB" w:rsidP="00650CA6">
      <w:pPr>
        <w:ind w:left="426"/>
        <w:jc w:val="both"/>
        <w:rPr>
          <w:rFonts w:ascii="Verdana" w:hAnsi="Verdana" w:cs="Arial"/>
        </w:rPr>
      </w:pPr>
    </w:p>
    <w:p w:rsidR="00BD2345" w:rsidRPr="00BD2345" w:rsidRDefault="00127FAB" w:rsidP="00650CA6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Le </w:t>
      </w:r>
      <w:r w:rsidR="00BD2345" w:rsidRPr="00BD2345">
        <w:rPr>
          <w:rFonts w:ascii="Verdana" w:hAnsi="Verdana"/>
        </w:rPr>
        <w:t xml:space="preserve">iniziative </w:t>
      </w:r>
      <w:r>
        <w:rPr>
          <w:rFonts w:ascii="Verdana" w:hAnsi="Verdana"/>
        </w:rPr>
        <w:t xml:space="preserve">elencate nella fase di preparazione </w:t>
      </w:r>
      <w:r w:rsidR="00BD2345" w:rsidRPr="00BD2345">
        <w:rPr>
          <w:rFonts w:ascii="Verdana" w:hAnsi="Verdana"/>
        </w:rPr>
        <w:t>saranno anche utili per raccogliere</w:t>
      </w:r>
      <w:r w:rsidR="00BD2345" w:rsidRPr="00BD2345">
        <w:rPr>
          <w:rFonts w:ascii="Verdana" w:hAnsi="Verdana" w:cs="Arial"/>
        </w:rPr>
        <w:t>: informazioni e “</w:t>
      </w:r>
      <w:proofErr w:type="spellStart"/>
      <w:r w:rsidR="00BD2345" w:rsidRPr="00BD2345">
        <w:rPr>
          <w:rFonts w:ascii="Verdana" w:hAnsi="Verdana" w:cs="Arial"/>
        </w:rPr>
        <w:t>saperi</w:t>
      </w:r>
      <w:proofErr w:type="spellEnd"/>
      <w:r w:rsidR="00BD2345" w:rsidRPr="00BD2345">
        <w:rPr>
          <w:rFonts w:ascii="Verdana" w:hAnsi="Verdana" w:cs="Arial"/>
        </w:rPr>
        <w:t xml:space="preserve"> diffusi” importanti per arricchire i contenuti divulgati. </w:t>
      </w:r>
      <w:r w:rsidR="00BD2345" w:rsidRPr="00BD2345">
        <w:rPr>
          <w:rFonts w:ascii="Verdana" w:hAnsi="Verdana"/>
        </w:rPr>
        <w:t>Il lavoro svolto nelle scuole</w:t>
      </w:r>
      <w:r w:rsidR="005071D1">
        <w:rPr>
          <w:rFonts w:ascii="Verdana" w:hAnsi="Verdana"/>
        </w:rPr>
        <w:t>,</w:t>
      </w:r>
      <w:r w:rsidR="00BD2345" w:rsidRPr="00BD2345">
        <w:rPr>
          <w:rFonts w:ascii="Verdana" w:hAnsi="Verdana"/>
        </w:rPr>
        <w:t xml:space="preserve"> </w:t>
      </w:r>
      <w:r w:rsidR="005071D1">
        <w:rPr>
          <w:rFonts w:ascii="Verdana" w:hAnsi="Verdana"/>
        </w:rPr>
        <w:t xml:space="preserve">durante </w:t>
      </w:r>
      <w:r w:rsidR="00BD2345" w:rsidRPr="00BD2345">
        <w:rPr>
          <w:rFonts w:ascii="Verdana" w:hAnsi="Verdana"/>
        </w:rPr>
        <w:t>lo svolgimento degli incontri e delle passeggiate servir</w:t>
      </w:r>
      <w:r w:rsidR="005071D1">
        <w:rPr>
          <w:rFonts w:ascii="Verdana" w:hAnsi="Verdana"/>
        </w:rPr>
        <w:t>à</w:t>
      </w:r>
      <w:r w:rsidR="00BD2345" w:rsidRPr="00BD2345">
        <w:rPr>
          <w:rFonts w:ascii="Verdana" w:hAnsi="Verdana"/>
        </w:rPr>
        <w:t xml:space="preserve"> anche a promuovere una riflessione sul </w:t>
      </w:r>
      <w:r w:rsidR="00BD2345" w:rsidRPr="00BD2345">
        <w:rPr>
          <w:rFonts w:ascii="Verdana" w:hAnsi="Verdana"/>
        </w:rPr>
        <w:lastRenderedPageBreak/>
        <w:t xml:space="preserve">territorio in cui si vive: i suoi valori, le sue memorie, le sue trasformazioni, la realtà attuale com’è e come si vorrebbe fosse al fine di costruire una visione, riferita ad un orizzonte temporale di medio e lungo termine, utile alla stesura dei documenti di progetto. </w:t>
      </w:r>
    </w:p>
    <w:p w:rsidR="00BD2345" w:rsidRPr="00BD2345" w:rsidRDefault="00BD2345" w:rsidP="00650CA6">
      <w:pPr>
        <w:ind w:left="426"/>
        <w:jc w:val="both"/>
        <w:rPr>
          <w:rFonts w:ascii="Verdana" w:hAnsi="Verdana"/>
        </w:rPr>
      </w:pPr>
      <w:r w:rsidRPr="00BD2345">
        <w:rPr>
          <w:rFonts w:ascii="Verdana" w:hAnsi="Verdana"/>
        </w:rPr>
        <w:t xml:space="preserve">Le </w:t>
      </w:r>
      <w:r w:rsidRPr="00BD2345">
        <w:rPr>
          <w:rFonts w:ascii="Verdana" w:hAnsi="Verdana" w:cs="Arial"/>
        </w:rPr>
        <w:t xml:space="preserve">interviste riguarderanno Politici e Tecnici dell’Amministrazione, Esperti, rappresentanti di Associazioni di categoria e di volontariato, esponenti dei Comitati locali, rappresentanti delle attività economiche. </w:t>
      </w:r>
    </w:p>
    <w:p w:rsidR="00BD2345" w:rsidRPr="00BD2345" w:rsidRDefault="00BD2345" w:rsidP="00650CA6">
      <w:pPr>
        <w:ind w:left="426"/>
        <w:jc w:val="both"/>
        <w:rPr>
          <w:rFonts w:ascii="Verdana" w:hAnsi="Verdana"/>
        </w:rPr>
      </w:pPr>
      <w:r w:rsidRPr="00BD2345">
        <w:rPr>
          <w:rFonts w:ascii="Verdana" w:hAnsi="Verdana" w:cs="Arial"/>
        </w:rPr>
        <w:t xml:space="preserve">Gli incontri di quartiere e le passeggiate si svolgeranno </w:t>
      </w:r>
      <w:r w:rsidR="005071D1">
        <w:rPr>
          <w:rFonts w:ascii="Verdana" w:hAnsi="Verdana" w:cs="Arial"/>
        </w:rPr>
        <w:t>approfondendo i</w:t>
      </w:r>
      <w:r w:rsidRPr="00BD2345">
        <w:rPr>
          <w:rFonts w:ascii="Verdana" w:hAnsi="Verdana" w:cs="Arial"/>
        </w:rPr>
        <w:t xml:space="preserve"> temi emersi durante le interviste e gli incontri nelle scuole</w:t>
      </w:r>
      <w:r w:rsidR="005071D1">
        <w:rPr>
          <w:rFonts w:ascii="Verdana" w:hAnsi="Verdana" w:cs="Arial"/>
        </w:rPr>
        <w:t xml:space="preserve"> con l’ausilio di </w:t>
      </w:r>
      <w:r w:rsidRPr="00BD2345">
        <w:rPr>
          <w:rFonts w:ascii="Verdana" w:hAnsi="Verdana" w:cs="Arial"/>
        </w:rPr>
        <w:t>esperti e</w:t>
      </w:r>
      <w:r w:rsidR="005071D1">
        <w:rPr>
          <w:rFonts w:ascii="Verdana" w:hAnsi="Verdana" w:cs="Arial"/>
        </w:rPr>
        <w:t xml:space="preserve"> </w:t>
      </w:r>
      <w:proofErr w:type="gramStart"/>
      <w:r w:rsidR="005071D1">
        <w:rPr>
          <w:rFonts w:ascii="Verdana" w:hAnsi="Verdana" w:cs="Arial"/>
        </w:rPr>
        <w:t>dei</w:t>
      </w:r>
      <w:r w:rsidRPr="00BD2345">
        <w:rPr>
          <w:rFonts w:ascii="Verdana" w:hAnsi="Verdana" w:cs="Arial"/>
        </w:rPr>
        <w:t xml:space="preserve">  tecnici</w:t>
      </w:r>
      <w:proofErr w:type="gramEnd"/>
      <w:r w:rsidRPr="00BD2345">
        <w:rPr>
          <w:rFonts w:ascii="Verdana" w:hAnsi="Verdana" w:cs="Arial"/>
        </w:rPr>
        <w:t xml:space="preserve"> del Comune.</w:t>
      </w:r>
    </w:p>
    <w:p w:rsidR="001D449F" w:rsidRDefault="001D449F" w:rsidP="001D449F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954D9" w:rsidRDefault="00B73580" w:rsidP="00AF618E">
      <w:pPr>
        <w:numPr>
          <w:ilvl w:val="0"/>
          <w:numId w:val="10"/>
        </w:numPr>
        <w:jc w:val="both"/>
        <w:rPr>
          <w:rFonts w:ascii="Verdana" w:hAnsi="Verdana" w:cs="Arial"/>
        </w:rPr>
      </w:pPr>
      <w:r w:rsidRPr="00DA78EB">
        <w:rPr>
          <w:rFonts w:ascii="Verdana" w:hAnsi="Verdana"/>
          <w:u w:val="single"/>
        </w:rPr>
        <w:t>Fase</w:t>
      </w:r>
      <w:r w:rsidRPr="00DA78EB">
        <w:rPr>
          <w:rFonts w:ascii="Verdana" w:hAnsi="Verdana" w:cs="Arial"/>
          <w:u w:val="single"/>
        </w:rPr>
        <w:t xml:space="preserve"> </w:t>
      </w:r>
      <w:r w:rsidR="004B5C76" w:rsidRPr="00DA78EB">
        <w:rPr>
          <w:rFonts w:ascii="Verdana" w:hAnsi="Verdana" w:cs="Arial"/>
          <w:u w:val="single"/>
        </w:rPr>
        <w:t>di r</w:t>
      </w:r>
      <w:r w:rsidRPr="00DA78EB">
        <w:rPr>
          <w:rFonts w:ascii="Verdana" w:hAnsi="Verdana" w:cs="Arial"/>
          <w:u w:val="single"/>
        </w:rPr>
        <w:t>ealizzazione degli Incontri Partecipativi.</w:t>
      </w:r>
      <w:r w:rsidRPr="00DA78EB">
        <w:rPr>
          <w:rFonts w:ascii="Verdana" w:hAnsi="Verdana" w:cs="Arial"/>
        </w:rPr>
        <w:t xml:space="preserve"> </w:t>
      </w:r>
      <w:r w:rsidR="009B4A74" w:rsidRPr="00DA78EB">
        <w:rPr>
          <w:rFonts w:ascii="Verdana" w:hAnsi="Verdana" w:cs="Arial"/>
        </w:rPr>
        <w:t xml:space="preserve"> Saranno organizzati 2 incontri partecipativi. Il primo riguarderà la stesura definitiva della Mappa di Comunità con individuazione di obiettivi di tutela e criticità da superare. Il secondo riguarderà l’individuazione di linee guida di mobilità dolce </w:t>
      </w:r>
      <w:r w:rsidR="00DA78EB">
        <w:rPr>
          <w:rFonts w:ascii="Verdana" w:hAnsi="Verdana" w:cs="Arial"/>
        </w:rPr>
        <w:t>con particolare attenzione al quartiere della Darsena</w:t>
      </w:r>
      <w:r w:rsidR="00420DE5">
        <w:rPr>
          <w:rFonts w:ascii="Verdana" w:hAnsi="Verdana" w:cs="Arial"/>
        </w:rPr>
        <w:t>.</w:t>
      </w:r>
    </w:p>
    <w:p w:rsidR="00DA78EB" w:rsidRPr="00DA78EB" w:rsidRDefault="00DA78EB" w:rsidP="00DA78EB">
      <w:pPr>
        <w:ind w:left="360"/>
        <w:jc w:val="both"/>
        <w:rPr>
          <w:rFonts w:ascii="Verdana" w:hAnsi="Verdana" w:cs="Arial"/>
        </w:rPr>
      </w:pPr>
    </w:p>
    <w:p w:rsidR="004954D9" w:rsidRPr="00555939" w:rsidRDefault="004954D9" w:rsidP="005A7E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szCs w:val="22"/>
        </w:rPr>
      </w:pPr>
      <w:r w:rsidRPr="00555939">
        <w:rPr>
          <w:rFonts w:ascii="Verdana" w:hAnsi="Verdana"/>
          <w:u w:val="single"/>
        </w:rPr>
        <w:t>Fase</w:t>
      </w:r>
      <w:r w:rsidRPr="00555939">
        <w:rPr>
          <w:rFonts w:ascii="Verdana" w:hAnsi="Verdana" w:cs="Arial"/>
          <w:u w:val="single"/>
        </w:rPr>
        <w:t xml:space="preserve"> Finale</w:t>
      </w:r>
      <w:r w:rsidRPr="00555939">
        <w:rPr>
          <w:rFonts w:ascii="Verdana" w:hAnsi="Verdana" w:cs="Arial"/>
        </w:rPr>
        <w:t>. S</w:t>
      </w:r>
      <w:r w:rsidR="001A7BCA" w:rsidRPr="00555939">
        <w:rPr>
          <w:rFonts w:ascii="Verdana" w:hAnsi="Verdana" w:cs="Arial"/>
        </w:rPr>
        <w:t xml:space="preserve">i procederà alla redazione del </w:t>
      </w:r>
      <w:r w:rsidR="00555939">
        <w:rPr>
          <w:rFonts w:ascii="Verdana" w:hAnsi="Verdana" w:cs="Arial"/>
        </w:rPr>
        <w:t>D</w:t>
      </w:r>
      <w:r w:rsidR="001A7BCA" w:rsidRPr="00555939">
        <w:rPr>
          <w:rFonts w:ascii="Verdana" w:hAnsi="Verdana" w:cs="Arial"/>
        </w:rPr>
        <w:t xml:space="preserve">ocumento di </w:t>
      </w:r>
      <w:r w:rsidR="00555939">
        <w:rPr>
          <w:rFonts w:ascii="Verdana" w:hAnsi="Verdana" w:cs="Arial"/>
        </w:rPr>
        <w:t>F</w:t>
      </w:r>
      <w:r w:rsidR="001A7BCA" w:rsidRPr="00555939">
        <w:rPr>
          <w:rFonts w:ascii="Verdana" w:hAnsi="Verdana" w:cs="Arial"/>
        </w:rPr>
        <w:t xml:space="preserve">inale da consegnare </w:t>
      </w:r>
      <w:r w:rsidRPr="00555939">
        <w:rPr>
          <w:rFonts w:ascii="Verdana" w:hAnsi="Verdana" w:cs="Arial"/>
        </w:rPr>
        <w:t xml:space="preserve">all’Amministrazione. Si </w:t>
      </w:r>
      <w:r w:rsidR="002A0DEC" w:rsidRPr="00555939">
        <w:rPr>
          <w:rFonts w:ascii="Verdana" w:hAnsi="Verdana" w:cs="Arial"/>
        </w:rPr>
        <w:t>nominerà i</w:t>
      </w:r>
      <w:r w:rsidRPr="00555939">
        <w:rPr>
          <w:rFonts w:ascii="Verdana" w:hAnsi="Verdana" w:cs="Arial"/>
        </w:rPr>
        <w:t xml:space="preserve">l </w:t>
      </w:r>
      <w:r w:rsidRPr="00555939">
        <w:rPr>
          <w:rFonts w:ascii="Verdana" w:hAnsi="Verdana" w:cs="Arial"/>
          <w:b/>
        </w:rPr>
        <w:t>Comitato di Monitoraggio</w:t>
      </w:r>
      <w:r w:rsidR="00555939" w:rsidRPr="00555939">
        <w:rPr>
          <w:rFonts w:ascii="Verdana" w:hAnsi="Verdana" w:cs="Arial"/>
        </w:rPr>
        <w:t xml:space="preserve"> </w:t>
      </w:r>
      <w:r w:rsidR="00555939" w:rsidRPr="00D232FD">
        <w:rPr>
          <w:rFonts w:ascii="Verdana" w:hAnsi="Verdana" w:cs="Arial"/>
        </w:rPr>
        <w:t>individuato</w:t>
      </w:r>
      <w:r w:rsidR="00555939">
        <w:rPr>
          <w:rFonts w:ascii="Verdana" w:hAnsi="Verdana" w:cs="Arial"/>
        </w:rPr>
        <w:t xml:space="preserve"> per estrazione </w:t>
      </w:r>
      <w:r w:rsidR="00555939" w:rsidRPr="00D232FD">
        <w:rPr>
          <w:rFonts w:ascii="Verdana" w:hAnsi="Verdana" w:cs="Arial"/>
        </w:rPr>
        <w:t xml:space="preserve">dai </w:t>
      </w:r>
      <w:r w:rsidR="00555939">
        <w:rPr>
          <w:rFonts w:ascii="Verdana" w:hAnsi="Verdana" w:cs="Arial"/>
        </w:rPr>
        <w:t xml:space="preserve">nominativi proposti dai </w:t>
      </w:r>
      <w:r w:rsidR="00555939" w:rsidRPr="00D232FD">
        <w:rPr>
          <w:rFonts w:ascii="Verdana" w:hAnsi="Verdana" w:cs="Arial"/>
        </w:rPr>
        <w:t xml:space="preserve">partecipanti </w:t>
      </w:r>
      <w:r w:rsidR="00555939">
        <w:rPr>
          <w:rFonts w:ascii="Verdana" w:hAnsi="Verdana" w:cs="Arial"/>
        </w:rPr>
        <w:t>al percorso partecipativo</w:t>
      </w:r>
      <w:r w:rsidRPr="00555939">
        <w:rPr>
          <w:rFonts w:ascii="Verdana" w:hAnsi="Verdana" w:cs="Arial"/>
        </w:rPr>
        <w:t>.</w:t>
      </w:r>
      <w:r w:rsidR="00555939" w:rsidRPr="00555939">
        <w:rPr>
          <w:rFonts w:ascii="Verdana" w:hAnsi="Verdana" w:cs="Arial"/>
        </w:rPr>
        <w:t xml:space="preserve"> </w:t>
      </w:r>
      <w:r w:rsidR="00555939" w:rsidRPr="00555939">
        <w:rPr>
          <w:rFonts w:ascii="Verdana" w:hAnsi="Verdana" w:cs="Arial"/>
          <w:b/>
        </w:rPr>
        <w:t xml:space="preserve">Il </w:t>
      </w:r>
      <w:r w:rsidR="00555939">
        <w:rPr>
          <w:rFonts w:ascii="Verdana" w:hAnsi="Verdana" w:cs="Arial"/>
          <w:b/>
        </w:rPr>
        <w:t>D</w:t>
      </w:r>
      <w:r w:rsidR="00555939" w:rsidRPr="00555939">
        <w:rPr>
          <w:rFonts w:ascii="Verdana" w:hAnsi="Verdana" w:cs="Arial"/>
          <w:b/>
        </w:rPr>
        <w:t xml:space="preserve">ocumento </w:t>
      </w:r>
      <w:r w:rsidR="00555939">
        <w:rPr>
          <w:rFonts w:ascii="Verdana" w:hAnsi="Verdana" w:cs="Arial"/>
          <w:b/>
        </w:rPr>
        <w:t>F</w:t>
      </w:r>
      <w:r w:rsidR="00555939" w:rsidRPr="00555939">
        <w:rPr>
          <w:rFonts w:ascii="Verdana" w:hAnsi="Verdana" w:cs="Arial"/>
          <w:b/>
        </w:rPr>
        <w:t>inale</w:t>
      </w:r>
      <w:r w:rsidR="00555939" w:rsidRPr="00555939">
        <w:rPr>
          <w:rFonts w:ascii="Verdana" w:hAnsi="Verdana" w:cs="Arial"/>
        </w:rPr>
        <w:t xml:space="preserve"> sarà costituito </w:t>
      </w:r>
      <w:r w:rsidR="00555939" w:rsidRPr="00555939">
        <w:rPr>
          <w:rFonts w:ascii="Verdana" w:hAnsi="Verdana" w:cs="Verdana"/>
        </w:rPr>
        <w:t>dalla Mappa di Comunità di Viareggio con i Valori che costituiscono la sua identità,</w:t>
      </w:r>
      <w:r w:rsidR="00555939" w:rsidRPr="00555939">
        <w:rPr>
          <w:rFonts w:ascii="Verdana" w:hAnsi="Verdana" w:cs="Verdana"/>
          <w:color w:val="000000"/>
        </w:rPr>
        <w:t xml:space="preserve"> l’individuazione delle criticità che li minacciano e degli obiettivi che li tutelano, la realizzazione di linee guide per una mobilità sostenibile, la formulazione di proposte progettuali sulla viabilità finalizzate a razionalizzare i flussi di traffico ed evitare il consumo di suolo e di aree verdi</w:t>
      </w:r>
      <w:r w:rsidR="00555939">
        <w:rPr>
          <w:rFonts w:ascii="Verdana" w:hAnsi="Verdana" w:cs="Verdana"/>
          <w:color w:val="000000"/>
        </w:rPr>
        <w:t>.</w:t>
      </w:r>
    </w:p>
    <w:p w:rsidR="00555939" w:rsidRDefault="00555939" w:rsidP="00555939">
      <w:pPr>
        <w:pStyle w:val="Paragrafoelenco"/>
        <w:rPr>
          <w:rFonts w:ascii="Verdana" w:hAnsi="Verdana" w:cs="Arial"/>
          <w:szCs w:val="22"/>
        </w:rPr>
      </w:pPr>
    </w:p>
    <w:p w:rsidR="001670E9" w:rsidRPr="00555939" w:rsidRDefault="004954D9" w:rsidP="000F0793">
      <w:pPr>
        <w:numPr>
          <w:ilvl w:val="0"/>
          <w:numId w:val="10"/>
        </w:numPr>
        <w:jc w:val="both"/>
        <w:rPr>
          <w:rFonts w:ascii="Verdana" w:hAnsi="Verdana"/>
        </w:rPr>
      </w:pPr>
      <w:r w:rsidRPr="00555939">
        <w:rPr>
          <w:rFonts w:ascii="Verdana" w:hAnsi="Verdana"/>
          <w:u w:val="single"/>
        </w:rPr>
        <w:t>Fase Controllo e Monitoraggio (fase trasversale)</w:t>
      </w:r>
      <w:r w:rsidRPr="00555939">
        <w:rPr>
          <w:rFonts w:ascii="Verdana" w:hAnsi="Verdana" w:cs="Arial"/>
        </w:rPr>
        <w:t xml:space="preserve"> </w:t>
      </w:r>
      <w:r w:rsidR="002A0DEC" w:rsidRPr="00555939">
        <w:rPr>
          <w:rFonts w:ascii="Verdana" w:hAnsi="Verdana" w:cs="Arial"/>
        </w:rPr>
        <w:t xml:space="preserve">sarà </w:t>
      </w:r>
      <w:r w:rsidR="00293ADE" w:rsidRPr="00555939">
        <w:rPr>
          <w:rFonts w:ascii="Verdana" w:hAnsi="Verdana" w:cs="Arial"/>
        </w:rPr>
        <w:t xml:space="preserve">svolta dal </w:t>
      </w:r>
      <w:r w:rsidRPr="00555939">
        <w:rPr>
          <w:rFonts w:ascii="Verdana" w:hAnsi="Verdana" w:cs="Arial"/>
          <w:b/>
        </w:rPr>
        <w:t>Comitato di Garanzia</w:t>
      </w:r>
      <w:r w:rsidRPr="00555939">
        <w:rPr>
          <w:rFonts w:ascii="Verdana" w:hAnsi="Verdana" w:cs="Arial"/>
        </w:rPr>
        <w:t xml:space="preserve"> durante il processo</w:t>
      </w:r>
      <w:r w:rsidR="00293ADE" w:rsidRPr="00555939">
        <w:rPr>
          <w:rFonts w:ascii="Verdana" w:hAnsi="Verdana" w:cs="Arial"/>
        </w:rPr>
        <w:t xml:space="preserve"> partecipativo</w:t>
      </w:r>
      <w:r w:rsidR="002A0DEC" w:rsidRPr="00555939">
        <w:rPr>
          <w:rFonts w:ascii="Verdana" w:hAnsi="Verdana" w:cs="Arial"/>
        </w:rPr>
        <w:t xml:space="preserve"> e dal </w:t>
      </w:r>
      <w:r w:rsidR="002A0DEC" w:rsidRPr="00555939">
        <w:rPr>
          <w:rFonts w:ascii="Verdana" w:hAnsi="Verdana" w:cs="Arial"/>
          <w:b/>
        </w:rPr>
        <w:t>Comitato di Monitoraggio</w:t>
      </w:r>
      <w:r w:rsidR="001A7BCA" w:rsidRPr="00555939">
        <w:rPr>
          <w:rFonts w:ascii="Verdana" w:hAnsi="Verdana" w:cs="Arial"/>
        </w:rPr>
        <w:t xml:space="preserve"> nei mesi successivi alla </w:t>
      </w:r>
      <w:r w:rsidR="002A0DEC" w:rsidRPr="00555939">
        <w:rPr>
          <w:rFonts w:ascii="Verdana" w:hAnsi="Verdana" w:cs="Arial"/>
        </w:rPr>
        <w:t xml:space="preserve">sua </w:t>
      </w:r>
      <w:r w:rsidR="001A7BCA" w:rsidRPr="00555939">
        <w:rPr>
          <w:rFonts w:ascii="Verdana" w:hAnsi="Verdana" w:cs="Arial"/>
        </w:rPr>
        <w:t>conclusione per verificarne gli esiti</w:t>
      </w:r>
      <w:r w:rsidR="002A0DEC" w:rsidRPr="00555939">
        <w:rPr>
          <w:rFonts w:ascii="Verdana" w:hAnsi="Verdana" w:cs="Arial"/>
        </w:rPr>
        <w:t>.</w:t>
      </w:r>
      <w:r w:rsidR="00420DE5" w:rsidRPr="00555939">
        <w:rPr>
          <w:rFonts w:ascii="Verdana" w:hAnsi="Verdana" w:cs="Arial"/>
        </w:rPr>
        <w:t xml:space="preserve"> </w:t>
      </w:r>
    </w:p>
    <w:p w:rsidR="001670E9" w:rsidRDefault="001670E9" w:rsidP="001670E9">
      <w:pPr>
        <w:ind w:left="284"/>
        <w:jc w:val="both"/>
        <w:rPr>
          <w:rFonts w:ascii="Verdana" w:hAnsi="Verdana"/>
        </w:rPr>
      </w:pPr>
    </w:p>
    <w:p w:rsidR="001670E9" w:rsidRDefault="001670E9" w:rsidP="001670E9">
      <w:pPr>
        <w:jc w:val="both"/>
        <w:rPr>
          <w:rFonts w:ascii="Verdana" w:hAnsi="Verdana"/>
        </w:rPr>
      </w:pPr>
    </w:p>
    <w:p w:rsidR="00800EC0" w:rsidRDefault="00800EC0" w:rsidP="002256CB">
      <w:pPr>
        <w:keepNext/>
        <w:keepLines/>
        <w:tabs>
          <w:tab w:val="left" w:pos="900"/>
        </w:tabs>
        <w:rPr>
          <w:rFonts w:ascii="Verdana" w:hAnsi="Verdana"/>
        </w:rPr>
      </w:pPr>
    </w:p>
    <w:sectPr w:rsidR="00800EC0" w:rsidSect="0083758B">
      <w:headerReference w:type="default" r:id="rId9"/>
      <w:footerReference w:type="even" r:id="rId10"/>
      <w:footerReference w:type="default" r:id="rId11"/>
      <w:pgSz w:w="11906" w:h="16838"/>
      <w:pgMar w:top="426" w:right="1134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33" w:rsidRDefault="001F0833">
      <w:r>
        <w:separator/>
      </w:r>
    </w:p>
  </w:endnote>
  <w:endnote w:type="continuationSeparator" w:id="0">
    <w:p w:rsidR="001F0833" w:rsidRDefault="001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5A" w:rsidRDefault="00EF145A" w:rsidP="002256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145A" w:rsidRDefault="00EF145A" w:rsidP="002256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5A" w:rsidRDefault="00EF145A" w:rsidP="002256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F145A" w:rsidRDefault="00EF145A" w:rsidP="002256C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33" w:rsidRDefault="001F0833">
      <w:r>
        <w:separator/>
      </w:r>
    </w:p>
  </w:footnote>
  <w:footnote w:type="continuationSeparator" w:id="0">
    <w:p w:rsidR="001F0833" w:rsidRDefault="001F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5A" w:rsidRPr="00BC27C5" w:rsidRDefault="00EF145A" w:rsidP="00BC27C5">
    <w:pPr>
      <w:pStyle w:val="Intestazione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Verdana" w:hAnsi="Verdana" w:cs="Verdana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1834A4"/>
    <w:multiLevelType w:val="hybridMultilevel"/>
    <w:tmpl w:val="6A5E1DB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53052B"/>
    <w:multiLevelType w:val="hybridMultilevel"/>
    <w:tmpl w:val="1EAAE9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45E38"/>
    <w:multiLevelType w:val="hybridMultilevel"/>
    <w:tmpl w:val="90327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532"/>
    <w:multiLevelType w:val="hybridMultilevel"/>
    <w:tmpl w:val="048E1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6C0B"/>
    <w:multiLevelType w:val="hybridMultilevel"/>
    <w:tmpl w:val="306022E2"/>
    <w:lvl w:ilvl="0" w:tplc="509AA02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906A8A"/>
    <w:multiLevelType w:val="multilevel"/>
    <w:tmpl w:val="0E88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D2660"/>
    <w:multiLevelType w:val="hybridMultilevel"/>
    <w:tmpl w:val="26E68B4C"/>
    <w:lvl w:ilvl="0" w:tplc="B52E46B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45DB3"/>
    <w:multiLevelType w:val="hybridMultilevel"/>
    <w:tmpl w:val="BEA8A530"/>
    <w:lvl w:ilvl="0" w:tplc="0410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15D000F5"/>
    <w:multiLevelType w:val="hybridMultilevel"/>
    <w:tmpl w:val="BE1E260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7250D78"/>
    <w:multiLevelType w:val="hybridMultilevel"/>
    <w:tmpl w:val="E968F0E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6A66BA"/>
    <w:multiLevelType w:val="hybridMultilevel"/>
    <w:tmpl w:val="924C0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6905"/>
    <w:multiLevelType w:val="hybridMultilevel"/>
    <w:tmpl w:val="75DAAB9E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2B67A1"/>
    <w:multiLevelType w:val="hybridMultilevel"/>
    <w:tmpl w:val="92F0744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EA03843"/>
    <w:multiLevelType w:val="hybridMultilevel"/>
    <w:tmpl w:val="4650B6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37893"/>
    <w:multiLevelType w:val="hybridMultilevel"/>
    <w:tmpl w:val="02CEFC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595A07"/>
    <w:multiLevelType w:val="hybridMultilevel"/>
    <w:tmpl w:val="0EA8A0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936B8"/>
    <w:multiLevelType w:val="hybridMultilevel"/>
    <w:tmpl w:val="F32A3B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F406A"/>
    <w:multiLevelType w:val="hybridMultilevel"/>
    <w:tmpl w:val="CD40C9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657F"/>
    <w:multiLevelType w:val="hybridMultilevel"/>
    <w:tmpl w:val="0F8A91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C6024"/>
    <w:multiLevelType w:val="hybridMultilevel"/>
    <w:tmpl w:val="19EA924A"/>
    <w:lvl w:ilvl="0" w:tplc="0410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74EF48E5"/>
    <w:multiLevelType w:val="hybridMultilevel"/>
    <w:tmpl w:val="9F646E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5"/>
  </w:num>
  <w:num w:numId="8">
    <w:abstractNumId w:val="22"/>
  </w:num>
  <w:num w:numId="9">
    <w:abstractNumId w:val="7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11"/>
  </w:num>
  <w:num w:numId="16">
    <w:abstractNumId w:val="10"/>
  </w:num>
  <w:num w:numId="17">
    <w:abstractNumId w:val="17"/>
  </w:num>
  <w:num w:numId="18">
    <w:abstractNumId w:val="19"/>
  </w:num>
  <w:num w:numId="19">
    <w:abstractNumId w:val="20"/>
  </w:num>
  <w:num w:numId="20">
    <w:abstractNumId w:val="9"/>
  </w:num>
  <w:num w:numId="21">
    <w:abstractNumId w:val="5"/>
  </w:num>
  <w:num w:numId="22">
    <w:abstractNumId w:val="21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BA"/>
    <w:rsid w:val="00003D76"/>
    <w:rsid w:val="0000403D"/>
    <w:rsid w:val="00006380"/>
    <w:rsid w:val="00007217"/>
    <w:rsid w:val="00013BB3"/>
    <w:rsid w:val="00017FA7"/>
    <w:rsid w:val="00024DCD"/>
    <w:rsid w:val="0002516E"/>
    <w:rsid w:val="0002595F"/>
    <w:rsid w:val="00037BE9"/>
    <w:rsid w:val="00042611"/>
    <w:rsid w:val="00043A41"/>
    <w:rsid w:val="000452A3"/>
    <w:rsid w:val="0005337A"/>
    <w:rsid w:val="0005673E"/>
    <w:rsid w:val="00070CB8"/>
    <w:rsid w:val="0008627A"/>
    <w:rsid w:val="00086AC4"/>
    <w:rsid w:val="000902CE"/>
    <w:rsid w:val="00092C70"/>
    <w:rsid w:val="0009495F"/>
    <w:rsid w:val="00094FA7"/>
    <w:rsid w:val="000A34FD"/>
    <w:rsid w:val="000A4022"/>
    <w:rsid w:val="000A72F0"/>
    <w:rsid w:val="000A75ED"/>
    <w:rsid w:val="000B7C5B"/>
    <w:rsid w:val="000C64BE"/>
    <w:rsid w:val="000D46C8"/>
    <w:rsid w:val="000D73C9"/>
    <w:rsid w:val="000E2BED"/>
    <w:rsid w:val="000E4297"/>
    <w:rsid w:val="000E6984"/>
    <w:rsid w:val="000E7408"/>
    <w:rsid w:val="00102CEA"/>
    <w:rsid w:val="00103437"/>
    <w:rsid w:val="00104EC4"/>
    <w:rsid w:val="001124D6"/>
    <w:rsid w:val="00115AF1"/>
    <w:rsid w:val="001162B6"/>
    <w:rsid w:val="0011798E"/>
    <w:rsid w:val="00121C92"/>
    <w:rsid w:val="00125565"/>
    <w:rsid w:val="001267D2"/>
    <w:rsid w:val="00127FAB"/>
    <w:rsid w:val="00130DD4"/>
    <w:rsid w:val="00131DE5"/>
    <w:rsid w:val="00133B46"/>
    <w:rsid w:val="0013550D"/>
    <w:rsid w:val="00136957"/>
    <w:rsid w:val="00141240"/>
    <w:rsid w:val="00141859"/>
    <w:rsid w:val="00143074"/>
    <w:rsid w:val="00143570"/>
    <w:rsid w:val="0014739C"/>
    <w:rsid w:val="00150CA8"/>
    <w:rsid w:val="001531CE"/>
    <w:rsid w:val="00160367"/>
    <w:rsid w:val="00164E3E"/>
    <w:rsid w:val="001670E9"/>
    <w:rsid w:val="00174BC3"/>
    <w:rsid w:val="00183FB0"/>
    <w:rsid w:val="00193D18"/>
    <w:rsid w:val="00196E09"/>
    <w:rsid w:val="001973B6"/>
    <w:rsid w:val="001A13B9"/>
    <w:rsid w:val="001A1E9B"/>
    <w:rsid w:val="001A7BCA"/>
    <w:rsid w:val="001B2672"/>
    <w:rsid w:val="001C59DB"/>
    <w:rsid w:val="001C5C97"/>
    <w:rsid w:val="001C7E4F"/>
    <w:rsid w:val="001D449F"/>
    <w:rsid w:val="001E19C0"/>
    <w:rsid w:val="001E3973"/>
    <w:rsid w:val="001E50A6"/>
    <w:rsid w:val="001F0833"/>
    <w:rsid w:val="001F4122"/>
    <w:rsid w:val="001F783C"/>
    <w:rsid w:val="002031A9"/>
    <w:rsid w:val="00204ACF"/>
    <w:rsid w:val="002062C5"/>
    <w:rsid w:val="00217E2B"/>
    <w:rsid w:val="002256CB"/>
    <w:rsid w:val="00226477"/>
    <w:rsid w:val="00227794"/>
    <w:rsid w:val="00232910"/>
    <w:rsid w:val="00233C80"/>
    <w:rsid w:val="0023436D"/>
    <w:rsid w:val="002360F0"/>
    <w:rsid w:val="00245A5C"/>
    <w:rsid w:val="00247637"/>
    <w:rsid w:val="002500BB"/>
    <w:rsid w:val="002529C3"/>
    <w:rsid w:val="00252FCA"/>
    <w:rsid w:val="002530F3"/>
    <w:rsid w:val="0027028F"/>
    <w:rsid w:val="002713C2"/>
    <w:rsid w:val="002769CC"/>
    <w:rsid w:val="00276D9F"/>
    <w:rsid w:val="00277640"/>
    <w:rsid w:val="00277906"/>
    <w:rsid w:val="00280459"/>
    <w:rsid w:val="002853A1"/>
    <w:rsid w:val="00286D8E"/>
    <w:rsid w:val="002924CA"/>
    <w:rsid w:val="00293ADE"/>
    <w:rsid w:val="00297930"/>
    <w:rsid w:val="002A0DEC"/>
    <w:rsid w:val="002A22A3"/>
    <w:rsid w:val="002A5BAF"/>
    <w:rsid w:val="002A5D8B"/>
    <w:rsid w:val="002B0C53"/>
    <w:rsid w:val="002B132A"/>
    <w:rsid w:val="002B26B9"/>
    <w:rsid w:val="002B2899"/>
    <w:rsid w:val="002B694F"/>
    <w:rsid w:val="002B69F8"/>
    <w:rsid w:val="002B793A"/>
    <w:rsid w:val="002C3149"/>
    <w:rsid w:val="002C6281"/>
    <w:rsid w:val="002C6383"/>
    <w:rsid w:val="002D0A54"/>
    <w:rsid w:val="002D300A"/>
    <w:rsid w:val="002E037D"/>
    <w:rsid w:val="002E11F5"/>
    <w:rsid w:val="002E1E9E"/>
    <w:rsid w:val="002E2E77"/>
    <w:rsid w:val="002E353D"/>
    <w:rsid w:val="002E63D2"/>
    <w:rsid w:val="002E71E2"/>
    <w:rsid w:val="002E75E3"/>
    <w:rsid w:val="002F2FFA"/>
    <w:rsid w:val="002F5A34"/>
    <w:rsid w:val="00303B2B"/>
    <w:rsid w:val="003048E4"/>
    <w:rsid w:val="00305337"/>
    <w:rsid w:val="00305BD0"/>
    <w:rsid w:val="00307A50"/>
    <w:rsid w:val="00312F67"/>
    <w:rsid w:val="00313495"/>
    <w:rsid w:val="0032020E"/>
    <w:rsid w:val="00326525"/>
    <w:rsid w:val="00330A26"/>
    <w:rsid w:val="00335A16"/>
    <w:rsid w:val="00336D13"/>
    <w:rsid w:val="003431CA"/>
    <w:rsid w:val="00350E7A"/>
    <w:rsid w:val="003526C8"/>
    <w:rsid w:val="00353FBA"/>
    <w:rsid w:val="003606F4"/>
    <w:rsid w:val="00360713"/>
    <w:rsid w:val="0036252C"/>
    <w:rsid w:val="003635B8"/>
    <w:rsid w:val="00367485"/>
    <w:rsid w:val="00373D7A"/>
    <w:rsid w:val="00374735"/>
    <w:rsid w:val="0037473B"/>
    <w:rsid w:val="00382F3E"/>
    <w:rsid w:val="003849ED"/>
    <w:rsid w:val="00384D0F"/>
    <w:rsid w:val="00387818"/>
    <w:rsid w:val="00391618"/>
    <w:rsid w:val="003A2099"/>
    <w:rsid w:val="003A497A"/>
    <w:rsid w:val="003A5E69"/>
    <w:rsid w:val="003B2691"/>
    <w:rsid w:val="003B48AC"/>
    <w:rsid w:val="003B7952"/>
    <w:rsid w:val="003C53BD"/>
    <w:rsid w:val="003C53CA"/>
    <w:rsid w:val="003C5FF0"/>
    <w:rsid w:val="003C6F35"/>
    <w:rsid w:val="003D3868"/>
    <w:rsid w:val="003E49F6"/>
    <w:rsid w:val="003E61A7"/>
    <w:rsid w:val="003F1671"/>
    <w:rsid w:val="003F3CD8"/>
    <w:rsid w:val="003F4C5D"/>
    <w:rsid w:val="003F5878"/>
    <w:rsid w:val="003F6C5F"/>
    <w:rsid w:val="0040472C"/>
    <w:rsid w:val="00404DF8"/>
    <w:rsid w:val="004072AF"/>
    <w:rsid w:val="00420DE5"/>
    <w:rsid w:val="00426819"/>
    <w:rsid w:val="004362F4"/>
    <w:rsid w:val="00437993"/>
    <w:rsid w:val="00442AD7"/>
    <w:rsid w:val="00444ADA"/>
    <w:rsid w:val="00447002"/>
    <w:rsid w:val="004624D8"/>
    <w:rsid w:val="00463E9A"/>
    <w:rsid w:val="004758FE"/>
    <w:rsid w:val="004772E6"/>
    <w:rsid w:val="00481613"/>
    <w:rsid w:val="00484024"/>
    <w:rsid w:val="0048728C"/>
    <w:rsid w:val="004954D9"/>
    <w:rsid w:val="00495A4B"/>
    <w:rsid w:val="004A2683"/>
    <w:rsid w:val="004A4574"/>
    <w:rsid w:val="004A690C"/>
    <w:rsid w:val="004B21F6"/>
    <w:rsid w:val="004B3805"/>
    <w:rsid w:val="004B5C76"/>
    <w:rsid w:val="004C3408"/>
    <w:rsid w:val="004C347A"/>
    <w:rsid w:val="004C7DF8"/>
    <w:rsid w:val="004D354A"/>
    <w:rsid w:val="004D661F"/>
    <w:rsid w:val="004D7C39"/>
    <w:rsid w:val="004E140D"/>
    <w:rsid w:val="004E180E"/>
    <w:rsid w:val="004E3BD4"/>
    <w:rsid w:val="004E3CAA"/>
    <w:rsid w:val="004E3FEF"/>
    <w:rsid w:val="004E49AA"/>
    <w:rsid w:val="004E59F7"/>
    <w:rsid w:val="004F281E"/>
    <w:rsid w:val="004F7B4F"/>
    <w:rsid w:val="00503FF8"/>
    <w:rsid w:val="0050509C"/>
    <w:rsid w:val="00505211"/>
    <w:rsid w:val="005071D1"/>
    <w:rsid w:val="005079CF"/>
    <w:rsid w:val="00507FD3"/>
    <w:rsid w:val="00510BC4"/>
    <w:rsid w:val="0051362A"/>
    <w:rsid w:val="005152FD"/>
    <w:rsid w:val="00533878"/>
    <w:rsid w:val="005357C3"/>
    <w:rsid w:val="00535E73"/>
    <w:rsid w:val="00543633"/>
    <w:rsid w:val="00547294"/>
    <w:rsid w:val="0055075A"/>
    <w:rsid w:val="0055244D"/>
    <w:rsid w:val="00554D3E"/>
    <w:rsid w:val="00555939"/>
    <w:rsid w:val="005563C8"/>
    <w:rsid w:val="00560EAA"/>
    <w:rsid w:val="0056134C"/>
    <w:rsid w:val="005654E2"/>
    <w:rsid w:val="00567064"/>
    <w:rsid w:val="00573506"/>
    <w:rsid w:val="00580161"/>
    <w:rsid w:val="00584FEC"/>
    <w:rsid w:val="005910A2"/>
    <w:rsid w:val="0059110A"/>
    <w:rsid w:val="005A2042"/>
    <w:rsid w:val="005A2D76"/>
    <w:rsid w:val="005A5DB4"/>
    <w:rsid w:val="005A6EF4"/>
    <w:rsid w:val="005B5602"/>
    <w:rsid w:val="005B5DC2"/>
    <w:rsid w:val="005D04FD"/>
    <w:rsid w:val="005D1231"/>
    <w:rsid w:val="005D4127"/>
    <w:rsid w:val="005D4AB5"/>
    <w:rsid w:val="005D7192"/>
    <w:rsid w:val="005E14CD"/>
    <w:rsid w:val="005E5F8D"/>
    <w:rsid w:val="005F09A5"/>
    <w:rsid w:val="0060039A"/>
    <w:rsid w:val="0060148B"/>
    <w:rsid w:val="00602449"/>
    <w:rsid w:val="00610053"/>
    <w:rsid w:val="00615E05"/>
    <w:rsid w:val="0061625D"/>
    <w:rsid w:val="0062143B"/>
    <w:rsid w:val="00621798"/>
    <w:rsid w:val="006221B4"/>
    <w:rsid w:val="0062239D"/>
    <w:rsid w:val="006240FC"/>
    <w:rsid w:val="00626598"/>
    <w:rsid w:val="0063063A"/>
    <w:rsid w:val="0063100C"/>
    <w:rsid w:val="00632B35"/>
    <w:rsid w:val="00640100"/>
    <w:rsid w:val="006417A4"/>
    <w:rsid w:val="00641B27"/>
    <w:rsid w:val="00642C71"/>
    <w:rsid w:val="00647CC1"/>
    <w:rsid w:val="00650CA6"/>
    <w:rsid w:val="00652D86"/>
    <w:rsid w:val="00654299"/>
    <w:rsid w:val="006612E4"/>
    <w:rsid w:val="00663CCE"/>
    <w:rsid w:val="0066640D"/>
    <w:rsid w:val="00667265"/>
    <w:rsid w:val="00680077"/>
    <w:rsid w:val="00680934"/>
    <w:rsid w:val="00685E46"/>
    <w:rsid w:val="00691F2F"/>
    <w:rsid w:val="006B25F5"/>
    <w:rsid w:val="006B2D2F"/>
    <w:rsid w:val="006C2F32"/>
    <w:rsid w:val="006D022A"/>
    <w:rsid w:val="006D08F7"/>
    <w:rsid w:val="006D1DF7"/>
    <w:rsid w:val="006D4BBE"/>
    <w:rsid w:val="006D4DAF"/>
    <w:rsid w:val="006D5615"/>
    <w:rsid w:val="006E150F"/>
    <w:rsid w:val="006E2EC3"/>
    <w:rsid w:val="006E53BA"/>
    <w:rsid w:val="006E77D1"/>
    <w:rsid w:val="006E7C03"/>
    <w:rsid w:val="006F1681"/>
    <w:rsid w:val="006F41CF"/>
    <w:rsid w:val="006F4206"/>
    <w:rsid w:val="006F5A92"/>
    <w:rsid w:val="006F6C6C"/>
    <w:rsid w:val="00707059"/>
    <w:rsid w:val="00707FB7"/>
    <w:rsid w:val="007117D8"/>
    <w:rsid w:val="00712969"/>
    <w:rsid w:val="00715B8E"/>
    <w:rsid w:val="00717300"/>
    <w:rsid w:val="007256DB"/>
    <w:rsid w:val="00741CE2"/>
    <w:rsid w:val="007438EB"/>
    <w:rsid w:val="00745D99"/>
    <w:rsid w:val="00747919"/>
    <w:rsid w:val="00747D96"/>
    <w:rsid w:val="00750721"/>
    <w:rsid w:val="00751D5A"/>
    <w:rsid w:val="0075268F"/>
    <w:rsid w:val="00755002"/>
    <w:rsid w:val="0075585E"/>
    <w:rsid w:val="007565C6"/>
    <w:rsid w:val="00756A36"/>
    <w:rsid w:val="007615C5"/>
    <w:rsid w:val="00771904"/>
    <w:rsid w:val="00772E15"/>
    <w:rsid w:val="00781ADD"/>
    <w:rsid w:val="00781E0D"/>
    <w:rsid w:val="00783F08"/>
    <w:rsid w:val="007872EC"/>
    <w:rsid w:val="007876C3"/>
    <w:rsid w:val="00787719"/>
    <w:rsid w:val="007938C0"/>
    <w:rsid w:val="007941F0"/>
    <w:rsid w:val="00796A30"/>
    <w:rsid w:val="007973E1"/>
    <w:rsid w:val="00797921"/>
    <w:rsid w:val="00797B45"/>
    <w:rsid w:val="007A0399"/>
    <w:rsid w:val="007A3AF8"/>
    <w:rsid w:val="007A3E47"/>
    <w:rsid w:val="007A7514"/>
    <w:rsid w:val="007B0584"/>
    <w:rsid w:val="007B3790"/>
    <w:rsid w:val="007B758E"/>
    <w:rsid w:val="007D1821"/>
    <w:rsid w:val="007D1B56"/>
    <w:rsid w:val="007D1C2A"/>
    <w:rsid w:val="007D7847"/>
    <w:rsid w:val="007E03AA"/>
    <w:rsid w:val="007E073C"/>
    <w:rsid w:val="007E2184"/>
    <w:rsid w:val="007E5256"/>
    <w:rsid w:val="007F2B23"/>
    <w:rsid w:val="007F4432"/>
    <w:rsid w:val="007F4CB1"/>
    <w:rsid w:val="007F63BE"/>
    <w:rsid w:val="007F7825"/>
    <w:rsid w:val="00800EC0"/>
    <w:rsid w:val="00801C85"/>
    <w:rsid w:val="0080395B"/>
    <w:rsid w:val="00806D86"/>
    <w:rsid w:val="00812A0F"/>
    <w:rsid w:val="00816652"/>
    <w:rsid w:val="0081732B"/>
    <w:rsid w:val="0082076A"/>
    <w:rsid w:val="00822424"/>
    <w:rsid w:val="00823217"/>
    <w:rsid w:val="0082356A"/>
    <w:rsid w:val="00825C80"/>
    <w:rsid w:val="00832B1C"/>
    <w:rsid w:val="0083758B"/>
    <w:rsid w:val="008403FE"/>
    <w:rsid w:val="00842B71"/>
    <w:rsid w:val="008550A3"/>
    <w:rsid w:val="00855517"/>
    <w:rsid w:val="00856786"/>
    <w:rsid w:val="00861214"/>
    <w:rsid w:val="0086300F"/>
    <w:rsid w:val="00864001"/>
    <w:rsid w:val="00866D2A"/>
    <w:rsid w:val="00870CE9"/>
    <w:rsid w:val="00870EB9"/>
    <w:rsid w:val="00871AA5"/>
    <w:rsid w:val="008732F9"/>
    <w:rsid w:val="00875FE8"/>
    <w:rsid w:val="00881126"/>
    <w:rsid w:val="008835F1"/>
    <w:rsid w:val="008A3C2E"/>
    <w:rsid w:val="008B5143"/>
    <w:rsid w:val="008C0F17"/>
    <w:rsid w:val="008C13F4"/>
    <w:rsid w:val="008C52CF"/>
    <w:rsid w:val="008C6975"/>
    <w:rsid w:val="008D1127"/>
    <w:rsid w:val="008D3107"/>
    <w:rsid w:val="008E0D5A"/>
    <w:rsid w:val="008E426E"/>
    <w:rsid w:val="008E5C33"/>
    <w:rsid w:val="008E6406"/>
    <w:rsid w:val="008F3342"/>
    <w:rsid w:val="008F3579"/>
    <w:rsid w:val="008F5723"/>
    <w:rsid w:val="008F6416"/>
    <w:rsid w:val="00900E9E"/>
    <w:rsid w:val="00903FDB"/>
    <w:rsid w:val="00905C7B"/>
    <w:rsid w:val="00912D4D"/>
    <w:rsid w:val="00912DC3"/>
    <w:rsid w:val="00915B9D"/>
    <w:rsid w:val="00915E00"/>
    <w:rsid w:val="009276BB"/>
    <w:rsid w:val="00946FD0"/>
    <w:rsid w:val="0095453F"/>
    <w:rsid w:val="009574CD"/>
    <w:rsid w:val="00957B96"/>
    <w:rsid w:val="0096089E"/>
    <w:rsid w:val="009621E9"/>
    <w:rsid w:val="009623A1"/>
    <w:rsid w:val="00964D83"/>
    <w:rsid w:val="00970ABE"/>
    <w:rsid w:val="00976273"/>
    <w:rsid w:val="009767D0"/>
    <w:rsid w:val="00976C31"/>
    <w:rsid w:val="009777B1"/>
    <w:rsid w:val="00977E5C"/>
    <w:rsid w:val="0098350A"/>
    <w:rsid w:val="009841C2"/>
    <w:rsid w:val="0098427A"/>
    <w:rsid w:val="00990142"/>
    <w:rsid w:val="00992C77"/>
    <w:rsid w:val="009935DB"/>
    <w:rsid w:val="00994FFC"/>
    <w:rsid w:val="009A04EF"/>
    <w:rsid w:val="009B4A74"/>
    <w:rsid w:val="009B5452"/>
    <w:rsid w:val="009C03A3"/>
    <w:rsid w:val="009C098E"/>
    <w:rsid w:val="009C1B68"/>
    <w:rsid w:val="009C6789"/>
    <w:rsid w:val="009C6C45"/>
    <w:rsid w:val="009D3E06"/>
    <w:rsid w:val="009E0EA5"/>
    <w:rsid w:val="009F5AB9"/>
    <w:rsid w:val="009F7EBC"/>
    <w:rsid w:val="00A11696"/>
    <w:rsid w:val="00A14572"/>
    <w:rsid w:val="00A15B71"/>
    <w:rsid w:val="00A252B0"/>
    <w:rsid w:val="00A25D06"/>
    <w:rsid w:val="00A30179"/>
    <w:rsid w:val="00A315BD"/>
    <w:rsid w:val="00A35363"/>
    <w:rsid w:val="00A35D33"/>
    <w:rsid w:val="00A36202"/>
    <w:rsid w:val="00A3797E"/>
    <w:rsid w:val="00A41B33"/>
    <w:rsid w:val="00A41C1B"/>
    <w:rsid w:val="00A42C31"/>
    <w:rsid w:val="00A447E5"/>
    <w:rsid w:val="00A457CC"/>
    <w:rsid w:val="00A47148"/>
    <w:rsid w:val="00A52485"/>
    <w:rsid w:val="00A546ED"/>
    <w:rsid w:val="00A63255"/>
    <w:rsid w:val="00A6739F"/>
    <w:rsid w:val="00A70696"/>
    <w:rsid w:val="00A71154"/>
    <w:rsid w:val="00A71F6D"/>
    <w:rsid w:val="00A726D1"/>
    <w:rsid w:val="00A728EC"/>
    <w:rsid w:val="00A74B68"/>
    <w:rsid w:val="00A75D22"/>
    <w:rsid w:val="00A77F51"/>
    <w:rsid w:val="00A84609"/>
    <w:rsid w:val="00A84E5E"/>
    <w:rsid w:val="00A8666E"/>
    <w:rsid w:val="00A867C7"/>
    <w:rsid w:val="00A86F6F"/>
    <w:rsid w:val="00A87120"/>
    <w:rsid w:val="00A935E3"/>
    <w:rsid w:val="00A93EA4"/>
    <w:rsid w:val="00A96387"/>
    <w:rsid w:val="00A969C1"/>
    <w:rsid w:val="00AA37E5"/>
    <w:rsid w:val="00AB2E64"/>
    <w:rsid w:val="00AC215E"/>
    <w:rsid w:val="00AC6EFA"/>
    <w:rsid w:val="00AD155B"/>
    <w:rsid w:val="00AD2AA3"/>
    <w:rsid w:val="00AD4229"/>
    <w:rsid w:val="00AD4967"/>
    <w:rsid w:val="00AE075B"/>
    <w:rsid w:val="00AE2212"/>
    <w:rsid w:val="00AE3A80"/>
    <w:rsid w:val="00AE5A7F"/>
    <w:rsid w:val="00AE755C"/>
    <w:rsid w:val="00AF1F13"/>
    <w:rsid w:val="00B06D17"/>
    <w:rsid w:val="00B07453"/>
    <w:rsid w:val="00B0779C"/>
    <w:rsid w:val="00B102BB"/>
    <w:rsid w:val="00B1122B"/>
    <w:rsid w:val="00B1140A"/>
    <w:rsid w:val="00B30863"/>
    <w:rsid w:val="00B418AE"/>
    <w:rsid w:val="00B424DD"/>
    <w:rsid w:val="00B4753A"/>
    <w:rsid w:val="00B553B4"/>
    <w:rsid w:val="00B559B1"/>
    <w:rsid w:val="00B55D21"/>
    <w:rsid w:val="00B60904"/>
    <w:rsid w:val="00B73580"/>
    <w:rsid w:val="00B76718"/>
    <w:rsid w:val="00B8403E"/>
    <w:rsid w:val="00B87C2C"/>
    <w:rsid w:val="00B87F1D"/>
    <w:rsid w:val="00BA3FF3"/>
    <w:rsid w:val="00BA56B8"/>
    <w:rsid w:val="00BA6021"/>
    <w:rsid w:val="00BB1D83"/>
    <w:rsid w:val="00BB2464"/>
    <w:rsid w:val="00BB24E6"/>
    <w:rsid w:val="00BB5370"/>
    <w:rsid w:val="00BC1A51"/>
    <w:rsid w:val="00BC27C5"/>
    <w:rsid w:val="00BC39A5"/>
    <w:rsid w:val="00BC5EEA"/>
    <w:rsid w:val="00BC6121"/>
    <w:rsid w:val="00BD2345"/>
    <w:rsid w:val="00BD35F1"/>
    <w:rsid w:val="00BD4A01"/>
    <w:rsid w:val="00BD502E"/>
    <w:rsid w:val="00BD77B1"/>
    <w:rsid w:val="00BE0FD3"/>
    <w:rsid w:val="00BE5622"/>
    <w:rsid w:val="00BF3FDC"/>
    <w:rsid w:val="00BF6383"/>
    <w:rsid w:val="00BF66AA"/>
    <w:rsid w:val="00C0428C"/>
    <w:rsid w:val="00C069A0"/>
    <w:rsid w:val="00C11646"/>
    <w:rsid w:val="00C13C5A"/>
    <w:rsid w:val="00C175D1"/>
    <w:rsid w:val="00C23D41"/>
    <w:rsid w:val="00C24C2E"/>
    <w:rsid w:val="00C24F55"/>
    <w:rsid w:val="00C326F9"/>
    <w:rsid w:val="00C33711"/>
    <w:rsid w:val="00C33EB3"/>
    <w:rsid w:val="00C35348"/>
    <w:rsid w:val="00C35E1C"/>
    <w:rsid w:val="00C4271D"/>
    <w:rsid w:val="00C43319"/>
    <w:rsid w:val="00C444E6"/>
    <w:rsid w:val="00C47301"/>
    <w:rsid w:val="00C656ED"/>
    <w:rsid w:val="00C70E59"/>
    <w:rsid w:val="00C7481F"/>
    <w:rsid w:val="00C7515D"/>
    <w:rsid w:val="00C83018"/>
    <w:rsid w:val="00C8539E"/>
    <w:rsid w:val="00C91ECA"/>
    <w:rsid w:val="00C9595F"/>
    <w:rsid w:val="00CA0C41"/>
    <w:rsid w:val="00CA1046"/>
    <w:rsid w:val="00CA7606"/>
    <w:rsid w:val="00CC131E"/>
    <w:rsid w:val="00CC36D5"/>
    <w:rsid w:val="00CC3AF5"/>
    <w:rsid w:val="00CC3B0D"/>
    <w:rsid w:val="00CC71BD"/>
    <w:rsid w:val="00CD30EE"/>
    <w:rsid w:val="00CD37AD"/>
    <w:rsid w:val="00CE2678"/>
    <w:rsid w:val="00CF1499"/>
    <w:rsid w:val="00CF3B6F"/>
    <w:rsid w:val="00CF3D43"/>
    <w:rsid w:val="00D06B96"/>
    <w:rsid w:val="00D076D4"/>
    <w:rsid w:val="00D13825"/>
    <w:rsid w:val="00D16111"/>
    <w:rsid w:val="00D167FA"/>
    <w:rsid w:val="00D16EBA"/>
    <w:rsid w:val="00D232FD"/>
    <w:rsid w:val="00D27925"/>
    <w:rsid w:val="00D357E3"/>
    <w:rsid w:val="00D457C8"/>
    <w:rsid w:val="00D51AD6"/>
    <w:rsid w:val="00D52D53"/>
    <w:rsid w:val="00D60590"/>
    <w:rsid w:val="00D61878"/>
    <w:rsid w:val="00D63027"/>
    <w:rsid w:val="00D67B5A"/>
    <w:rsid w:val="00D70CAC"/>
    <w:rsid w:val="00D722AB"/>
    <w:rsid w:val="00D735A9"/>
    <w:rsid w:val="00D77928"/>
    <w:rsid w:val="00D85714"/>
    <w:rsid w:val="00D93EDD"/>
    <w:rsid w:val="00D970F1"/>
    <w:rsid w:val="00DA6279"/>
    <w:rsid w:val="00DA7445"/>
    <w:rsid w:val="00DA78EB"/>
    <w:rsid w:val="00DB5BEB"/>
    <w:rsid w:val="00DB636B"/>
    <w:rsid w:val="00DC3AC0"/>
    <w:rsid w:val="00DD2459"/>
    <w:rsid w:val="00DD2AA6"/>
    <w:rsid w:val="00DD31DE"/>
    <w:rsid w:val="00DE1F89"/>
    <w:rsid w:val="00DE7D81"/>
    <w:rsid w:val="00DE7F94"/>
    <w:rsid w:val="00DF564C"/>
    <w:rsid w:val="00E00B1F"/>
    <w:rsid w:val="00E06341"/>
    <w:rsid w:val="00E134A7"/>
    <w:rsid w:val="00E13BC8"/>
    <w:rsid w:val="00E149CC"/>
    <w:rsid w:val="00E171DF"/>
    <w:rsid w:val="00E30910"/>
    <w:rsid w:val="00E30951"/>
    <w:rsid w:val="00E3257C"/>
    <w:rsid w:val="00E33260"/>
    <w:rsid w:val="00E40DE7"/>
    <w:rsid w:val="00E43054"/>
    <w:rsid w:val="00E468F4"/>
    <w:rsid w:val="00E569B7"/>
    <w:rsid w:val="00E603E2"/>
    <w:rsid w:val="00E61988"/>
    <w:rsid w:val="00E64A96"/>
    <w:rsid w:val="00E662C2"/>
    <w:rsid w:val="00E71914"/>
    <w:rsid w:val="00E80016"/>
    <w:rsid w:val="00E93B07"/>
    <w:rsid w:val="00E94CC3"/>
    <w:rsid w:val="00E94D4E"/>
    <w:rsid w:val="00EB2D5F"/>
    <w:rsid w:val="00EC3451"/>
    <w:rsid w:val="00EC4613"/>
    <w:rsid w:val="00ED1132"/>
    <w:rsid w:val="00ED45A6"/>
    <w:rsid w:val="00ED6A37"/>
    <w:rsid w:val="00EE2D31"/>
    <w:rsid w:val="00EE3CCA"/>
    <w:rsid w:val="00EE7AC6"/>
    <w:rsid w:val="00EE7F83"/>
    <w:rsid w:val="00EF145A"/>
    <w:rsid w:val="00EF643F"/>
    <w:rsid w:val="00F027EC"/>
    <w:rsid w:val="00F052BD"/>
    <w:rsid w:val="00F05333"/>
    <w:rsid w:val="00F13B1F"/>
    <w:rsid w:val="00F170C4"/>
    <w:rsid w:val="00F2509E"/>
    <w:rsid w:val="00F264D5"/>
    <w:rsid w:val="00F30303"/>
    <w:rsid w:val="00F33070"/>
    <w:rsid w:val="00F36B1E"/>
    <w:rsid w:val="00F4091C"/>
    <w:rsid w:val="00F438DF"/>
    <w:rsid w:val="00F51BC1"/>
    <w:rsid w:val="00F60756"/>
    <w:rsid w:val="00F659EA"/>
    <w:rsid w:val="00F66426"/>
    <w:rsid w:val="00F67AF9"/>
    <w:rsid w:val="00F67C03"/>
    <w:rsid w:val="00F7030B"/>
    <w:rsid w:val="00F71BAD"/>
    <w:rsid w:val="00F7517E"/>
    <w:rsid w:val="00F7628B"/>
    <w:rsid w:val="00F810FB"/>
    <w:rsid w:val="00F81EA3"/>
    <w:rsid w:val="00F8353D"/>
    <w:rsid w:val="00F85C51"/>
    <w:rsid w:val="00F91880"/>
    <w:rsid w:val="00F918C6"/>
    <w:rsid w:val="00F921A8"/>
    <w:rsid w:val="00F95CDB"/>
    <w:rsid w:val="00FA5C76"/>
    <w:rsid w:val="00FB20ED"/>
    <w:rsid w:val="00FB37EF"/>
    <w:rsid w:val="00FB52B3"/>
    <w:rsid w:val="00FB56DC"/>
    <w:rsid w:val="00FC1B18"/>
    <w:rsid w:val="00FC6356"/>
    <w:rsid w:val="00FD08CD"/>
    <w:rsid w:val="00FD36C5"/>
    <w:rsid w:val="00FD3B89"/>
    <w:rsid w:val="00FD64D6"/>
    <w:rsid w:val="00FD6B6A"/>
    <w:rsid w:val="00FE0229"/>
    <w:rsid w:val="00FE28EA"/>
    <w:rsid w:val="00FE46E6"/>
    <w:rsid w:val="00FF06B1"/>
    <w:rsid w:val="00FF2BA8"/>
    <w:rsid w:val="00FF47D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0BF81"/>
  <w15:docId w15:val="{F1B39E92-8644-467A-AB04-B4CBD02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8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664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66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679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6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79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66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66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79C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BC27C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FF06B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F06B1"/>
    <w:rPr>
      <w:sz w:val="24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FF06B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C11646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C11646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C11646"/>
    <w:rPr>
      <w:sz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116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11646"/>
    <w:rPr>
      <w:b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A86F6F"/>
    <w:pPr>
      <w:spacing w:before="240" w:line="40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86F6F"/>
    <w:rPr>
      <w:rFonts w:ascii="Arial" w:hAnsi="Arial" w:cs="Times New Roman"/>
      <w:sz w:val="24"/>
    </w:rPr>
  </w:style>
  <w:style w:type="paragraph" w:styleId="Paragrafoelenco">
    <w:name w:val="List Paragraph"/>
    <w:basedOn w:val="Normale"/>
    <w:qFormat/>
    <w:rsid w:val="00245A5C"/>
    <w:pPr>
      <w:ind w:left="720"/>
      <w:contextualSpacing/>
    </w:pPr>
  </w:style>
  <w:style w:type="character" w:customStyle="1" w:styleId="w8qarf">
    <w:name w:val="w8qarf"/>
    <w:basedOn w:val="Carpredefinitoparagrafo"/>
    <w:rsid w:val="00D67B5A"/>
  </w:style>
  <w:style w:type="character" w:customStyle="1" w:styleId="lrzxr">
    <w:name w:val="lrzxr"/>
    <w:basedOn w:val="Carpredefinitoparagrafo"/>
    <w:rsid w:val="00D6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7F8E-BAC5-4E10-9439-69D4E1C9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Autorità per la Partecipazione</vt:lpstr>
    </vt:vector>
  </TitlesOfParts>
  <Company>TOSHIBA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Autorità per la Partecipazione</dc:title>
  <dc:creator>lewanski</dc:creator>
  <cp:lastModifiedBy>HP</cp:lastModifiedBy>
  <cp:revision>14</cp:revision>
  <cp:lastPrinted>2015-08-25T09:37:00Z</cp:lastPrinted>
  <dcterms:created xsi:type="dcterms:W3CDTF">2019-04-14T13:45:00Z</dcterms:created>
  <dcterms:modified xsi:type="dcterms:W3CDTF">2019-07-08T01:44:00Z</dcterms:modified>
</cp:coreProperties>
</file>